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color w:val="0000FF"/>
            <w:szCs w:val="28"/>
          </w:rPr>
          <w:t>КонсультантПлюс</w:t>
        </w:r>
        <w:proofErr w:type="spellEnd"/>
      </w:hyperlink>
      <w:r>
        <w:rPr>
          <w:szCs w:val="28"/>
        </w:rPr>
        <w:br/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1" w:name="Par1"/>
      <w:bookmarkEnd w:id="1"/>
      <w:r>
        <w:rPr>
          <w:b/>
          <w:bCs/>
          <w:szCs w:val="28"/>
        </w:rPr>
        <w:t>ПРАВИТЕЛЬСТВО МОСКВЫ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25 октября 2011 г. N 508-ПП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ОРГАНИЗАЦИИ ПЕРЕУСТРОЙСТВА И (ИЛИ) ПЕРЕПЛАНИРОВКИ </w:t>
      </w:r>
      <w:proofErr w:type="gramStart"/>
      <w:r>
        <w:rPr>
          <w:b/>
          <w:bCs/>
          <w:szCs w:val="28"/>
        </w:rPr>
        <w:t>ЖИЛЫХ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 НЕЖИЛЫХ ПОМЕЩЕНИЙ В МНОГОКВАРТИРНЫХ ДОМАХ И ЖИЛЫХ ДОМАХ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(в ред. постановлений Правительства Москвы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 26.12.2012 </w:t>
      </w:r>
      <w:hyperlink r:id="rId6" w:history="1">
        <w:r>
          <w:rPr>
            <w:color w:val="0000FF"/>
            <w:szCs w:val="28"/>
          </w:rPr>
          <w:t>N 840-ПП</w:t>
        </w:r>
      </w:hyperlink>
      <w:r>
        <w:rPr>
          <w:szCs w:val="28"/>
        </w:rPr>
        <w:t xml:space="preserve">, от 02.04.2013 </w:t>
      </w:r>
      <w:hyperlink r:id="rId7" w:history="1">
        <w:r>
          <w:rPr>
            <w:color w:val="0000FF"/>
            <w:szCs w:val="28"/>
          </w:rPr>
          <w:t>N 198-ПП</w:t>
        </w:r>
      </w:hyperlink>
      <w:r>
        <w:rPr>
          <w:szCs w:val="28"/>
        </w:rPr>
        <w:t>,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 25.06.2013 </w:t>
      </w:r>
      <w:hyperlink r:id="rId8" w:history="1">
        <w:r>
          <w:rPr>
            <w:color w:val="0000FF"/>
            <w:szCs w:val="28"/>
          </w:rPr>
          <w:t>N 408-ПП</w:t>
        </w:r>
      </w:hyperlink>
      <w:r>
        <w:rPr>
          <w:szCs w:val="28"/>
        </w:rPr>
        <w:t xml:space="preserve">, от 26.12.2014 </w:t>
      </w:r>
      <w:hyperlink r:id="rId9" w:history="1">
        <w:r>
          <w:rPr>
            <w:color w:val="0000FF"/>
            <w:szCs w:val="28"/>
          </w:rPr>
          <w:t>N 826-ПП</w:t>
        </w:r>
      </w:hyperlink>
      <w:r>
        <w:rPr>
          <w:szCs w:val="28"/>
        </w:rPr>
        <w:t>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10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27 июля 2010 г. N 210-ФЗ "Об организации предоставления государственных и муниципальных услуг", в целях сокращения административных барьеров и упрощения подготовки, оформления и выдачи документов о согласовании переустройства и (или) перепланировки жилых и нежилых помещений в многоквартирных домах и жилых домах Правительство Москвы постановляет: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11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26.12.2012 N 840-ПП)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 Утвердить: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hyperlink w:anchor="Par58" w:history="1">
        <w:r>
          <w:rPr>
            <w:color w:val="0000FF"/>
            <w:szCs w:val="28"/>
          </w:rPr>
          <w:t>Требования</w:t>
        </w:r>
      </w:hyperlink>
      <w:r>
        <w:rPr>
          <w:szCs w:val="28"/>
        </w:rPr>
        <w:t xml:space="preserve"> к проведению переустройства и (или) перепланировки жилых и нежилых помещений в многоквартирных домах и жилых домах (приложение 1).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(п. 1.1 в ред. </w:t>
      </w:r>
      <w:hyperlink r:id="rId12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26.12.2012 N 840-ПП)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1.2. Административный </w:t>
      </w:r>
      <w:hyperlink w:anchor="Par170" w:history="1">
        <w:r>
          <w:rPr>
            <w:color w:val="0000FF"/>
            <w:szCs w:val="28"/>
          </w:rPr>
          <w:t>регламент</w:t>
        </w:r>
      </w:hyperlink>
      <w:r>
        <w:rPr>
          <w:szCs w:val="28"/>
        </w:rPr>
        <w:t xml:space="preserve"> по предоставлению государственной услуги "Согласование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городе Москве (приложение 2).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(п. 1.2 в ред. </w:t>
      </w:r>
      <w:hyperlink r:id="rId13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26.12.2012 N 840-ПП)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hyperlink w:anchor="Par1090" w:history="1">
        <w:r>
          <w:rPr>
            <w:color w:val="0000FF"/>
            <w:szCs w:val="28"/>
          </w:rPr>
          <w:t>Требования</w:t>
        </w:r>
      </w:hyperlink>
      <w:r>
        <w:rPr>
          <w:szCs w:val="28"/>
        </w:rPr>
        <w:t xml:space="preserve"> к составу проекта переустройства и (или) перепланировки помещения в многоквартирном доме и жилом доме (приложение 3).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(п. 1.3 в ред. </w:t>
      </w:r>
      <w:hyperlink r:id="rId14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26.12.2012 N 840-ПП)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1.4. </w:t>
      </w:r>
      <w:hyperlink w:anchor="Par1168" w:history="1">
        <w:r>
          <w:rPr>
            <w:color w:val="0000FF"/>
            <w:szCs w:val="28"/>
          </w:rPr>
          <w:t>Требования</w:t>
        </w:r>
      </w:hyperlink>
      <w:r>
        <w:rPr>
          <w:szCs w:val="28"/>
        </w:rPr>
        <w:t xml:space="preserve"> к ведению журнала производства работ, оформлению актов на скрытые работы и осуществлению авторского надзора (приложение 4).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 Утратил силу. - </w:t>
      </w:r>
      <w:hyperlink r:id="rId15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26.12.2012 N 840-ПП.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 xml:space="preserve">Внести изменения в </w:t>
      </w:r>
      <w:hyperlink r:id="rId16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15 ноября 2005 г. N 883-ПП "О реализации положений Жилищного кодекса Российской Федерации и правовых актов города Москвы, регулирующих переустройство, перепланировку жилых и нежилых помещений в жилых домах" (в редакции постановлений Правительства Москвы от 30 мая 2006 г. N 352-ПП, от 25 декабря 2007 г. N 1167-ПП):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 В </w:t>
      </w:r>
      <w:hyperlink r:id="rId17" w:history="1">
        <w:r>
          <w:rPr>
            <w:color w:val="0000FF"/>
            <w:szCs w:val="28"/>
          </w:rPr>
          <w:t>преамбуле</w:t>
        </w:r>
      </w:hyperlink>
      <w:r>
        <w:rPr>
          <w:szCs w:val="28"/>
        </w:rPr>
        <w:t xml:space="preserve"> слово "постановлений" заменить словом "постановления" и слова "и от 8 февраля 2005 г. N 73-ПП "О порядке переустройства помещений в жилых домах на территории города Москвы" исключить.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hyperlink r:id="rId18" w:history="1">
        <w:r>
          <w:rPr>
            <w:color w:val="0000FF"/>
            <w:szCs w:val="28"/>
          </w:rPr>
          <w:t>Пункт 2</w:t>
        </w:r>
      </w:hyperlink>
      <w:r>
        <w:rPr>
          <w:szCs w:val="28"/>
        </w:rPr>
        <w:t xml:space="preserve"> постановления признать утратившим силу.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4 - 5. Утратили силу. - </w:t>
      </w:r>
      <w:hyperlink r:id="rId19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26.12.2012 N 840-ПП.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6. Внести изменения в </w:t>
      </w:r>
      <w:hyperlink r:id="rId20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26 июля 2011 г. N 336-ПП "Об утверждении Положения о Государственной жилищной инспекции города Москвы":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6.1. Дополнить </w:t>
      </w:r>
      <w:hyperlink r:id="rId21" w:history="1">
        <w:r>
          <w:rPr>
            <w:color w:val="0000FF"/>
            <w:szCs w:val="28"/>
          </w:rPr>
          <w:t>приложение</w:t>
        </w:r>
      </w:hyperlink>
      <w:r>
        <w:rPr>
          <w:szCs w:val="28"/>
        </w:rPr>
        <w:t xml:space="preserve"> к постановлению пунктом 4.2.18 в следующей редакции: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"4.2.18. О согласии на переустройство и (или) перепланировку жилого помещения в многоквартирном доме от имени собственника в лице города Москвы</w:t>
      </w:r>
      <w:proofErr w:type="gramStart"/>
      <w:r>
        <w:rPr>
          <w:szCs w:val="28"/>
        </w:rPr>
        <w:t>.".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6.2. </w:t>
      </w:r>
      <w:hyperlink r:id="rId22" w:history="1">
        <w:r>
          <w:rPr>
            <w:color w:val="0000FF"/>
            <w:szCs w:val="28"/>
          </w:rPr>
          <w:t>Пункт 4.2.18</w:t>
        </w:r>
      </w:hyperlink>
      <w:r>
        <w:rPr>
          <w:szCs w:val="28"/>
        </w:rPr>
        <w:t xml:space="preserve"> приложения к постановлению считать пунктом 4.2.19.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 Признать утратившими силу: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7.1. </w:t>
      </w:r>
      <w:hyperlink r:id="rId23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8 февраля 2005 г. N 73-ПП "О порядке переустройства и (или) перепланировки жилых и нежилых помещений в жилых домах на территории города Москвы".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7.2. </w:t>
      </w:r>
      <w:hyperlink r:id="rId24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25 сентября 2007 г. N 831-ПП "О внесении изменений и дополнений в постановление Правительства Москвы от 8 февраля 2005 г. N 73-ПП".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7.3. </w:t>
      </w:r>
      <w:hyperlink r:id="rId25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28 июля 2009 г. N 701-ПП "О внесении изменений и дополнений в постановление Правительства Москвы от 25 сентября 2007 г. N 831-ПП".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7.4. </w:t>
      </w:r>
      <w:hyperlink r:id="rId26" w:history="1">
        <w:r>
          <w:rPr>
            <w:color w:val="0000FF"/>
            <w:szCs w:val="28"/>
          </w:rPr>
          <w:t>Пункт 47</w:t>
        </w:r>
      </w:hyperlink>
      <w:r>
        <w:rPr>
          <w:szCs w:val="28"/>
        </w:rPr>
        <w:t xml:space="preserve"> приложения 4 к постановлению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7.5. </w:t>
      </w:r>
      <w:hyperlink r:id="rId27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22 июня 2010 г. N 502-ПП "Об утверждении Регламента подготовки и выдачи Государственной жилищной инспекцией города Москвы в режиме "одного окна" решения о согласовании переустройства и (или) перепланировки помещений, связанных с передачей в пользование части общего имущества в многоквартирном доме".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7.6. </w:t>
      </w:r>
      <w:hyperlink r:id="rId28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27 июля 2010 г. N 593-ПП "О внесении изменений в постановление Правительства Москвы от 25 сентября 2007 г. N 831-ПП".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7.7. </w:t>
      </w:r>
      <w:hyperlink r:id="rId29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 ноября 2010 г. N 992-ПП "О внесении изменений в постановления Правительства Москвы от 25 сентября 2007 г. N 831-ПП, от 22 июня 2010 г. N 502-ПП".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7.8. </w:t>
      </w:r>
      <w:hyperlink r:id="rId30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 ноября 2010 г. N 993-ПП "О внесении изменений в постановления Правительства Москвы от 8 февраля 2005 г. N 73-ПП, от 25 марта 2008 г. N 204-ПП, от 8 июня 2010 г. N 472-ПП".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7.9. </w:t>
      </w:r>
      <w:hyperlink r:id="rId31" w:history="1">
        <w:r>
          <w:rPr>
            <w:color w:val="0000FF"/>
            <w:szCs w:val="28"/>
          </w:rPr>
          <w:t>Пункты 2</w:t>
        </w:r>
      </w:hyperlink>
      <w:r>
        <w:rPr>
          <w:szCs w:val="28"/>
        </w:rPr>
        <w:t xml:space="preserve"> и </w:t>
      </w:r>
      <w:hyperlink r:id="rId32" w:history="1">
        <w:r>
          <w:rPr>
            <w:color w:val="0000FF"/>
            <w:szCs w:val="28"/>
          </w:rPr>
          <w:t>3</w:t>
        </w:r>
      </w:hyperlink>
      <w:r>
        <w:rPr>
          <w:szCs w:val="28"/>
        </w:rPr>
        <w:t xml:space="preserve"> постановления Правительства Москвы от 22 марта 2011 г. N 85-ПП "О внесении изменений в постановления Правительства Москвы от 2 ноября 2004 г. N 758-ПП, от 8 февраля 2005 г. N 73-ПП".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7.10. </w:t>
      </w:r>
      <w:hyperlink r:id="rId33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16 июня 2011 г. N 270-ПП "О внесении изменений в постановление Правительства Москвы от 8 февраля 2005 г. N 73-ПП и признании утратившими силу отдельных положений постановления Правительства Москвы от 25 сентября 2007 г. N 831-ПП".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 Настоящее постановление вступает в силу с 1 декабря 2011 г.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Мэр Москвы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С.С. </w:t>
      </w:r>
      <w:proofErr w:type="spellStart"/>
      <w:r>
        <w:rPr>
          <w:szCs w:val="28"/>
        </w:rPr>
        <w:t>Собянин</w:t>
      </w:r>
      <w:proofErr w:type="spell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bookmarkStart w:id="2" w:name="Par53"/>
      <w:bookmarkEnd w:id="2"/>
      <w:r>
        <w:rPr>
          <w:szCs w:val="28"/>
        </w:rPr>
        <w:t>Приложение 1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Правительства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Москвы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25 октября 2011 г. N 508-ПП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3" w:name="Par58"/>
      <w:bookmarkEnd w:id="3"/>
      <w:r>
        <w:rPr>
          <w:b/>
          <w:bCs/>
          <w:szCs w:val="28"/>
        </w:rPr>
        <w:t>ТРЕБОВАНИЯ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 ПРОВЕДЕНИЮ ПЕРЕУСТРОЙСТВА И (ИЛИ) ПЕРЕПЛАНИРОВКИ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ЖИЛЫХ И НЕЖИЛЫХ ПОМЕЩЕНИЙ В МНОГОКВАРТИРНЫХ ДОМАХ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ЖИЛЫХ </w:t>
      </w:r>
      <w:proofErr w:type="gramStart"/>
      <w:r>
        <w:rPr>
          <w:b/>
          <w:bCs/>
          <w:szCs w:val="28"/>
        </w:rPr>
        <w:t>ДОМАХ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(в ред. </w:t>
      </w:r>
      <w:hyperlink r:id="rId34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от 26.12.2012 N 840-ПП)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1. Настоящие требования устанавливают особенности производства работ по переустройству и (или) перепланировке жилых и нежилых помещений в многоквартирных домах и жилых домах в целях обеспечения безопасности жизни, здоровья, имущества граждан и юридических лиц, государственного и муниципального имущества.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" w:name="Par67"/>
      <w:bookmarkEnd w:id="4"/>
      <w:r>
        <w:rPr>
          <w:szCs w:val="28"/>
        </w:rPr>
        <w:lastRenderedPageBreak/>
        <w:t>2. Работы по переустройству и (или) перепланировке жилых и нежилых помещений в многоквартирных домах и жилых домах, производство которых затрагивает безопасность жизни и здоровья граждан, а также конструктивную прочность многоквартирного дома, осуществляемые на основе проекта переустройства и (или) перепланировки помещения в многоквартирном доме и жилом доме: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2.1. Мероприятия (работы) по переустройству: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2.1.1. Установка новых и перестановка существующих газовых приборов с прокладкой дополнительных подводящих сетей.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2.1.2. Установка бытовых электроплит взамен газовых плит или кухонных очагов.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2.1.3. Замена, перенос и (или) установка дополнительного оборудования (инженерного, технологического) с увеличением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-, водопотребления и (или) с заменой существующих или прокладкой дополнительных подводящих сетей (для нежилых помещений).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 Мероприятия (работы) по перепланировке: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2.2.1. Устройство (перенос) уборных и ванных комнат.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2.2.2. Устройство несущих стен.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2.2.3. Устройство проемов в перекрытиях (при объединении по вертикали) с устройством внутренних лестниц.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2.2.4. Устройство проемов в несущих стенах и межквартирных перегородках.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2.2.5. Заделка самовольно выполненных проемов в несущих стенах и перекрытиях.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2.2.6. Изменение конструкции полов без затрагивания межэтажного перекрытия.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2.2.7. Разборка (полная, частичная) ненесущих перегородок, воспринимающих дополнительную сверхнормативную нагрузку перекрытия (разгружающие).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2.2.8. Устройство перегородок, создающих сверхнормативные нагрузки на перекрытия (кирпич, </w:t>
      </w:r>
      <w:proofErr w:type="spellStart"/>
      <w:r>
        <w:rPr>
          <w:szCs w:val="28"/>
        </w:rPr>
        <w:t>пазогребневые</w:t>
      </w:r>
      <w:proofErr w:type="spellEnd"/>
      <w:r>
        <w:rPr>
          <w:szCs w:val="28"/>
        </w:rPr>
        <w:t xml:space="preserve"> блоки, керамзитобетонные блоки, пенобетонные блоки, газосиликатные блоки толщиной более 10 см либо иные материалы, создающие нагрузки более 150 кг/кв. м) в многоквартирных домах с железобетонными перекрытиями.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2.2.9. Устройство перегородок в домах с деревянными перекрытиями.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5" w:name="Par82"/>
      <w:bookmarkEnd w:id="5"/>
      <w:r>
        <w:rPr>
          <w:szCs w:val="28"/>
        </w:rPr>
        <w:t>3. Работы по переустройству и (или) перепланировке жилых и нежилых помещений в многоквартирных домах, производство которых связано с передачей в пользование части общего имущества и (или) затрагивает архитектурный облик многоквартирного дома, осуществляемые на основе проекта переустройства и (или) перепланировки помещения в многоквартирном доме: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 Создание входов, изменение входов и тамбуров с устройством крылец (лестниц в цокольные и подвальные помещения), не предусматривающие присоединение (занятие) дополнительного земельного участка.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3.2. Создание, ликвидация, изменение формы оконных и дверных проемов во внешних ограждающих конструкциях (стенах, крышах).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3.3. Создание навесов, остекленных навесов (в пределах существующих границ террасы) на эксплуатируемых кровлях многоквартирных домов, не предусматривающее увеличение высоты здания, отопления и оснащения инженерным и санитарно-техническим оборудованием вновь устраиваемых помещений.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3.4. Создание входов (лестниц, крылец и других площадок)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 Создание (не предусматривающее организацию помещения) навесов в пределах габаритов существующих элементов здания (дебаркадеры, стилобаты и т.п.), а также крылец и лестниц.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3.6. Создание витрин в пределах (с выносом не более 1 метра) габаритов существующих элементов здания без </w:t>
      </w:r>
      <w:proofErr w:type="spellStart"/>
      <w:r>
        <w:rPr>
          <w:szCs w:val="28"/>
        </w:rPr>
        <w:t>опирания</w:t>
      </w:r>
      <w:proofErr w:type="spellEnd"/>
      <w:r>
        <w:rPr>
          <w:szCs w:val="28"/>
        </w:rPr>
        <w:t xml:space="preserve"> на землю, не предусматривающее организацию помещений.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3.7. Создание холодных тамбуров (входов) в пределах существующих площадок - крылец, пандусов, лестниц за границей наружных стен здания.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3.8. Устройство балконов, лоджий и террас на первых этажах.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3.9. Устройство на фасаде многоквартирного дома вентиляционных коробов.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3.10. Устройство дымоходов.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При устройстве входных групп (входов):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на первый этаж в проектных решениях (проектах) предусматривать при устройстве входных групп с обустройством крылец (лестниц) размещение элементов, обеспечивающих беспрепятственное передвижение маломобильных групп населения;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в подвальный и цокольный этажи, в том </w:t>
      </w: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с устройством приямка, в проектных решениях (проектах):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предусматривать создание (размещение) элементов (приспособлений, устройств), обеспечивающих беспрепятственное перемещение маломобильных групп населения;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не допускается предусматривать понижение отметки пола подвала с выемкой грунта, устройство (создание) дополнительных помещений (капитальных пристроек) за внешними ограждающими конструкциями зданий.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5. При устройстве накрытий (крыш, навесов) на террасах в проектных решениях (проектах) не допускается предусматривать надстройку стен, в том числе наружных, нижерасположенного этажа (создание капитальных надстроек).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6. При устройстве лоджий (балконов) на первых этажах в проектных решениях (проектах):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предусматривать единое архитектурное и стилистическое решение с </w:t>
      </w:r>
      <w:r>
        <w:rPr>
          <w:szCs w:val="28"/>
        </w:rPr>
        <w:lastRenderedPageBreak/>
        <w:t>существующими у дома лоджиями (балконами) в случае их наличия;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не допускается устройство фундаментов и помещений (в том числе подземных) под лоджиями (балконами).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7. При создании, изменении тамбуров: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общая площадь тамбура не должна превышать 10 кв. м;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превышение установленной величины площади тамбура допускается в учреждениях социальной сферы (учреждения здравоохранения, социального обслуживания, образования и т.д.) при создании (размещении) конструкций, обеспечивающих беспрепятственное перемещение маломобильных групп населения.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8.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фасадах, а также в случаях, когда их установка предусмотрена проектом работ по сохранению объектов культурного наследия или выявленных объектов культурного наследия.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Переустройство и (или) перепланировка жилых и нежилых помещений, связанные с передачей в пользование части общего имущества, при которых создание входов (лестниц, крылец) в подвальные либо цокольные помещения или на первые этажи зданий в пределах габаритов земельного участка, относящегося к общему имуществу собственников помещений в многоквартирном доме, в том числе с устройством козырьков и навесов за границей наружных стен здания, допускаются</w:t>
      </w:r>
      <w:proofErr w:type="gramEnd"/>
      <w:r>
        <w:rPr>
          <w:szCs w:val="28"/>
        </w:rPr>
        <w:t xml:space="preserve">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10.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когда земельный участок не сформирован и не передан в состав общего имущества собственников помещений в многоквартирном доме, выполнение мероприятий (работ) по переустройству и (или) перепланировке, связанных с передачей в пользование части общего имущества, может осуществляться на земельных участках, находящихся в собственности города Москвы, или земельных участках, государственная собственность на которые не разграничена, если габариты входов, размещаемых на этих земельных </w:t>
      </w:r>
      <w:proofErr w:type="gramStart"/>
      <w:r>
        <w:rPr>
          <w:szCs w:val="28"/>
        </w:rPr>
        <w:t>участках</w:t>
      </w:r>
      <w:proofErr w:type="gramEnd"/>
      <w:r>
        <w:rPr>
          <w:szCs w:val="28"/>
        </w:rPr>
        <w:t>, не нарушают границ примыкающих земельных участков.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 При производстве работ по переустройству и (или) перепланировке жилых и нежилых помещений в многоквартирных домах и жилых домах не допускается: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11.1. Ухудшение условий эксплуатации дома и проживания граждан, в том числе затруднение доступа к инженерным коммуникациям, отключающим устройствам и другие мероприятия (работы), вызывающие ухудшения условий эксплуатации многоквартирного дома и проживания граждан.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11.2. Переустройство помещений или смежных с ними помещений, при котором они могут быть отнесены в установленном порядке к категории непригодных для проживания.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11.3. Нарушение прочности, устойчивости несущих конструкций здания, при котором может произойти их разрушение.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11.4. Установление отключающих или регулирующих устройств на общедомовых (общеквартирных) инженерных сетях, если пользование ими может оказывать влияние на потребление ресурсов в смежных помещениях.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11.5. Ликвидация, уменьшение сечения каналов естественной вентиляции.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11.6. Увеличение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11.7. Перенос радиаторов отопления, подключенных к общедомовой системе горячего водоснабжения и (или) центрального отопления, на лоджии, балконы и веранды.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11.8. Устройство полов с подогревом от общедомовых систем горячего водоснабжения и (или) отопления.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11.9. Нарушение требований строительных, санитарно-гигиенических, эксплуатационных норм и правил пожарной безопасности для многоквартирных домов.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11.10.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11.11. Устройство </w:t>
      </w:r>
      <w:proofErr w:type="spellStart"/>
      <w:r>
        <w:rPr>
          <w:szCs w:val="28"/>
        </w:rPr>
        <w:t>штраб</w:t>
      </w:r>
      <w:proofErr w:type="spellEnd"/>
      <w:r>
        <w:rPr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 (в многоквартирных домах типовых серий).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11.12. Перевод технических подполий в подвалы.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11.13. Устройство лоджий и террас на вторых и выше этажах.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11.14. Переустройство и (или) перепланировка чердака, технического этажа, относящихся к общему имуществу собственников помещений в многоквартирном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11.15. Мероприятия (работы) по переустройству и (или) перепланировке в домах, признанных в установленном порядке аварийными.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11.16. Проведение работ, затрагивающих внешний облик многоквартирных домов и жилых домов, в том числе устройство мансардных окон, а также изменения габаритов жилых помещений (для объектов, обладающих признаками объекта культурного наследия).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11.17. Устройство проемов между жилыми комнатами и газифицированными кухнями без плотно закрывающейся двери.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11.18. Объединение газифицированного помещения с жилой комнатой.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 xml:space="preserve">По разработанным и утвержденным проектам строительства, реконструкции и капитального ремонта, в том числе связанным с передачей в пользование части общего имущества, прием, рассмотрение заявлений о выдаче разрешения на строительство и разрешения на ввод объекта в </w:t>
      </w:r>
      <w:r>
        <w:rPr>
          <w:szCs w:val="28"/>
        </w:rPr>
        <w:lastRenderedPageBreak/>
        <w:t>эксплуатацию, а также государственный строительный надзор за работами, относящимися к реконструкции многоквартирных домов (в том числе устройство мансарды (мансардного этажа) в чердачном пространстве;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реконструкция подвальных, цокольных помещений, </w:t>
      </w:r>
      <w:proofErr w:type="spellStart"/>
      <w:r>
        <w:rPr>
          <w:szCs w:val="28"/>
        </w:rPr>
        <w:t>техподполий</w:t>
      </w:r>
      <w:proofErr w:type="spellEnd"/>
      <w:r>
        <w:rPr>
          <w:szCs w:val="28"/>
        </w:rPr>
        <w:t xml:space="preserve"> с понижением уровня отметки пола (с производством земляных работ) и изменением характеристик несущей способности фундамента; устройство внутреннего или антресольного этажа; надстройка многоквартирного дома (или его части) новым этажом; увеличение строительной высоты многоквартирного дома за счет надстройки технического этажа или увеличения отметки ограждающих конструкций; устройство пристройки к многоквартирному дому;</w:t>
      </w:r>
      <w:proofErr w:type="gramEnd"/>
      <w:r>
        <w:rPr>
          <w:szCs w:val="28"/>
        </w:rPr>
        <w:t xml:space="preserve"> застройка проездов под объектом (застройка арок-проездов в многоквартирных домах), осуществляет Комитет государственного строительного надзора города Москвы в порядке, установленном законодательством о градостроительной деятельности.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13. Требования к составу проекта переустройства и (или) перепланировки помещения в многоквартирном доме и жилом доме устанавливаются Правительством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Для объектов культурного наследия или выявленных объектов культурного наследия в соответствии со </w:t>
      </w:r>
      <w:hyperlink r:id="rId35" w:history="1">
        <w:r>
          <w:rPr>
            <w:color w:val="0000FF"/>
            <w:szCs w:val="28"/>
          </w:rPr>
          <w:t>статьей 44</w:t>
        </w:r>
      </w:hyperlink>
      <w:r>
        <w:rPr>
          <w:szCs w:val="28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использования, представляемый вместо проекта переустройства и (или) перепланировки помещения в многоквартирном доме и жилом доме.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Для согласования приспособления объекта культурного наследия (выявленного объекта культурного наследия) для современного использования требуется заключение государственной историко-культурной экспертизы, оформленное в виде акта, при условии, если: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помещение является мемориальной квартирой или комнатой в мемориальной квартире;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 истории и культуры, составляющее его предмет охраны и подлежащее обязательному сохранению;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- производство работ по переустройству и (или) перепланировке комнаты, квартиры, дома памятника истории и культуры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наружных</w:t>
      </w:r>
      <w:proofErr w:type="gramEnd"/>
      <w:r>
        <w:rPr>
          <w:szCs w:val="28"/>
        </w:rPr>
        <w:t xml:space="preserve"> тамбуров, крылец, витрин), цветовые решения и </w:t>
      </w:r>
      <w:r>
        <w:rPr>
          <w:szCs w:val="28"/>
        </w:rPr>
        <w:lastRenderedPageBreak/>
        <w:t>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15. Работы по переустройству и (или) перепланировке помещений в многоквартирном доме и жилом доме, производство которых требует соответствующего допуска, осуществляются организацией, имеющей свидетельство о допуске к таким работам, выданное саморегулируемой организацией.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16. Работы по переустройству и (или) перепланировке помещений в многоквартирном доме и жилом доме, затрагивающие газовое оборудование, осуществляются организацией, имеющей соответствующий допуск к таким работам.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 xml:space="preserve">Производство работ, указанных в </w:t>
      </w:r>
      <w:hyperlink w:anchor="Par67" w:history="1">
        <w:r>
          <w:rPr>
            <w:color w:val="0000FF"/>
            <w:szCs w:val="28"/>
          </w:rPr>
          <w:t>пунктах 2</w:t>
        </w:r>
      </w:hyperlink>
      <w:r>
        <w:rPr>
          <w:szCs w:val="28"/>
        </w:rPr>
        <w:t xml:space="preserve"> и </w:t>
      </w:r>
      <w:hyperlink w:anchor="Par82" w:history="1">
        <w:r>
          <w:rPr>
            <w:color w:val="0000FF"/>
            <w:szCs w:val="28"/>
          </w:rPr>
          <w:t>3</w:t>
        </w:r>
      </w:hyperlink>
      <w:r>
        <w:rPr>
          <w:szCs w:val="28"/>
        </w:rPr>
        <w:t xml:space="preserve"> настоящего приложения, осуществляется на основании решения о согласовании переустройства и (или) перепланировки помещения в многоквартирном доме и жилом доме с последующим оформлением приемочной комиссией акта о завершенном переустройстве и (или) перепланировке помещения в многоквартирном доме и жилом доме в соответствии с административным регламентом, утвержденным Правительством Москвы.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Контроль производства работ в ходе переустройства и (или) перепланировки жилого и нежилого помещения в многоквартирном доме и жилом доме по выбору лица, владеющего указанным помещением на праве собственности, аренды, найма, пользования (далее - заявитель), осуществляется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 либо индивидуальным предпринимателем или юридическим лицом, подготовившим проект переустройства и (или) перепланировки помещения в многоквартирном доме и жилом доме (далее - проектная организация), на основании договора</w:t>
      </w:r>
      <w:proofErr w:type="gramEnd"/>
      <w:r>
        <w:rPr>
          <w:szCs w:val="28"/>
        </w:rPr>
        <w:t xml:space="preserve"> об осуществлении авторского надзора, заключенного с заявителем.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Оформление приемочной комиссией акта о завершенном переустройстве и (или) перепланировке помещения в многоквартирном доме и жилом доме в соответствии с решением о согласовании переустройства и (или) перепланировки помещения в многоквартирном доме и жилом доме осуществляется на основании заявления физического лица, индивидуального предпринимателя и юридического лица, представленного в период действия указанного решения в соответствии с административным регламентом, утвержденным Правительством Москвы.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 состав приемочной комиссии включаются представители: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(председатель приемочной комиссии);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проектной организации;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исполнителя (производителя работ);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управляющей многоквартирным домом организации (в случае, если переустройство и (или) перепланировка помещения в многоквартирном доме связаны с затрагиванием общедомового имущества).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 xml:space="preserve">Оформление акта о завершенном переустройстве и (или) </w:t>
      </w:r>
      <w:r>
        <w:rPr>
          <w:szCs w:val="28"/>
        </w:rPr>
        <w:lastRenderedPageBreak/>
        <w:t xml:space="preserve">перепланировке помещения в многоквартирном доме и жилом доме на ранее выполненные без решения о согласовании переустройства и (или) перепланировки помещения в многоквартирном доме и жилом доме работы, если такое решение требуется в соответствии с настоящим приложением, допускается при обращении физического лица, индивидуального предпринимателя или юридического лица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с техническим заключением о допустимости</w:t>
      </w:r>
      <w:proofErr w:type="gramEnd"/>
      <w:r>
        <w:rPr>
          <w:szCs w:val="28"/>
        </w:rPr>
        <w:t xml:space="preserve"> и безопасности произведенных работ по переустройству и (или) перепланировке помещения, оформленным проектной организацией - автором проекта дома.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случае отсутствия сведений об авторе проекта дома или отсутствия автора проекта дома, а также по домам исторической </w:t>
      </w:r>
      <w:proofErr w:type="gramStart"/>
      <w:r>
        <w:rPr>
          <w:szCs w:val="28"/>
        </w:rPr>
        <w:t>застройки города</w:t>
      </w:r>
      <w:proofErr w:type="gramEnd"/>
      <w:r>
        <w:rPr>
          <w:szCs w:val="28"/>
        </w:rPr>
        <w:t xml:space="preserve"> заключение о допустимости и безопасности произведенных работ по переустройству и (или) перепланировке помещения оформляется проектной организацией, отобранной Правительством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 обращении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также представляются: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" w:name="Par148"/>
      <w:bookmarkEnd w:id="6"/>
      <w:r>
        <w:rPr>
          <w:szCs w:val="28"/>
        </w:rPr>
        <w:t>- копии правоустанавливающих документов на переустроенное и (или) перепланированное помещение в многоквартирном доме и жилом доме;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149"/>
      <w:bookmarkEnd w:id="7"/>
      <w:proofErr w:type="gramStart"/>
      <w:r>
        <w:rPr>
          <w:szCs w:val="28"/>
        </w:rPr>
        <w:t xml:space="preserve">- технический паспорт помещения (для нежилого помещения - поэтажный план с экспликацией, выписка из технического паспорта на здание (строение) </w:t>
      </w:r>
      <w:hyperlink r:id="rId36" w:history="1">
        <w:r>
          <w:rPr>
            <w:color w:val="0000FF"/>
            <w:szCs w:val="28"/>
          </w:rPr>
          <w:t>(форма 1а)</w:t>
        </w:r>
      </w:hyperlink>
      <w:r>
        <w:rPr>
          <w:szCs w:val="28"/>
        </w:rPr>
        <w:t>, справка органа технического учета о состоянии здания/помещения (форма 5);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согласие собственников или согласие в письменной форме всех членов семьи нанимателя (в том числе временно отсутствующих членов семьи нанимателя), занимающих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на представление предусмотренных настоящим пунктом документов наниматель помещения по договору социального найма) (для нежилых помещений - согласие собственника помещения или уполномоченного им лица).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Оформление приемочной комиссией акта о завершенном переустройстве и (или) перепланировке помещения в многоквартирном доме и жилом доме осуществляется в соответствии с административным регламентом, утвержденным Правительством Москвы, без требования к ведению журнала производства работ, оформлению актов на скрытые работы и наличия проекта переустройства и (или) перепланировки помещения в многоквартирном доме и жилом доме.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Примечание. Заявитель вправе </w:t>
      </w:r>
      <w:proofErr w:type="gramStart"/>
      <w:r>
        <w:rPr>
          <w:szCs w:val="28"/>
        </w:rPr>
        <w:t>предоставить документы</w:t>
      </w:r>
      <w:proofErr w:type="gramEnd"/>
      <w:r>
        <w:rPr>
          <w:szCs w:val="28"/>
        </w:rPr>
        <w:t xml:space="preserve">, указанные в </w:t>
      </w:r>
      <w:hyperlink w:anchor="Par148" w:history="1">
        <w:r>
          <w:rPr>
            <w:color w:val="0000FF"/>
            <w:szCs w:val="28"/>
          </w:rPr>
          <w:t>первом</w:t>
        </w:r>
      </w:hyperlink>
      <w:r>
        <w:rPr>
          <w:szCs w:val="28"/>
        </w:rPr>
        <w:t xml:space="preserve"> и </w:t>
      </w:r>
      <w:hyperlink w:anchor="Par149" w:history="1">
        <w:r>
          <w:rPr>
            <w:color w:val="0000FF"/>
            <w:szCs w:val="28"/>
          </w:rPr>
          <w:t>втором дефисах третьего абзаца</w:t>
        </w:r>
      </w:hyperlink>
      <w:r>
        <w:rPr>
          <w:szCs w:val="28"/>
        </w:rPr>
        <w:t xml:space="preserve"> настоящего пункта, по собственной инициативе.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19. </w:t>
      </w:r>
      <w:proofErr w:type="gramStart"/>
      <w:r>
        <w:rPr>
          <w:szCs w:val="28"/>
        </w:rPr>
        <w:t xml:space="preserve">Производство работ по переустройству и (или) перепланировке жилых помещений в многоквартирных домах (для нежилых помещений - работ, требующих внесения изменений в поэтажный план, технический паспорт на здание (строение) </w:t>
      </w:r>
      <w:hyperlink r:id="rId37" w:history="1">
        <w:r>
          <w:rPr>
            <w:color w:val="0000FF"/>
            <w:szCs w:val="28"/>
          </w:rPr>
          <w:t>(форма 1а)</w:t>
        </w:r>
      </w:hyperlink>
      <w:r>
        <w:rPr>
          <w:szCs w:val="28"/>
        </w:rPr>
        <w:t xml:space="preserve">, не включенных в </w:t>
      </w:r>
      <w:hyperlink w:anchor="Par67" w:history="1">
        <w:r>
          <w:rPr>
            <w:color w:val="0000FF"/>
            <w:szCs w:val="28"/>
          </w:rPr>
          <w:t>пункты 2</w:t>
        </w:r>
      </w:hyperlink>
      <w:r>
        <w:rPr>
          <w:szCs w:val="28"/>
        </w:rPr>
        <w:t xml:space="preserve"> и </w:t>
      </w:r>
      <w:hyperlink w:anchor="Par82" w:history="1">
        <w:r>
          <w:rPr>
            <w:color w:val="0000FF"/>
            <w:szCs w:val="28"/>
          </w:rPr>
          <w:t>3</w:t>
        </w:r>
      </w:hyperlink>
      <w:r>
        <w:rPr>
          <w:szCs w:val="28"/>
        </w:rPr>
        <w:t xml:space="preserve"> настоящего приложения, а также работ по переустройству и (или) </w:t>
      </w:r>
      <w:r>
        <w:rPr>
          <w:szCs w:val="28"/>
        </w:rPr>
        <w:lastRenderedPageBreak/>
        <w:t>перепланировке помещений жилых домов осуществляется физическими лицами, индивидуальными предпринимателями и юридическими лицами с последующим оформлением</w:t>
      </w:r>
      <w:proofErr w:type="gramEnd"/>
      <w:r>
        <w:rPr>
          <w:szCs w:val="28"/>
        </w:rPr>
        <w:t xml:space="preserve"> приемочной комиссией акта о завершенном переустройстве и (или) перепланировке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Приемочная комиссия состоит из уполномоченных должностных лиц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, заявителя.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При оформлении приемочной комиссией акта о завершенном переустройстве в отношении работ по переустройству и (или) перепланировке жилых и нежилых помещений, не включенных в </w:t>
      </w:r>
      <w:hyperlink w:anchor="Par67" w:history="1">
        <w:r>
          <w:rPr>
            <w:color w:val="0000FF"/>
            <w:szCs w:val="28"/>
          </w:rPr>
          <w:t>пункты 2</w:t>
        </w:r>
      </w:hyperlink>
      <w:r>
        <w:rPr>
          <w:szCs w:val="28"/>
        </w:rPr>
        <w:t xml:space="preserve"> и </w:t>
      </w:r>
      <w:hyperlink w:anchor="Par82" w:history="1">
        <w:r>
          <w:rPr>
            <w:color w:val="0000FF"/>
            <w:szCs w:val="28"/>
          </w:rPr>
          <w:t>3</w:t>
        </w:r>
      </w:hyperlink>
      <w:r>
        <w:rPr>
          <w:szCs w:val="28"/>
        </w:rPr>
        <w:t xml:space="preserve"> настоящего приложения, а также работ по переустройству и (или) перепланировке помещений в жилых домах к заявителю не предъявляются требования по ведению журнала производства работ, оформлению актов на скрытые работы.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20. Производство работ по переустройству и (или) перепланировке жилых помещений в многоквартирных домах может осуществляться на основании типовых проектов переустройства и (или) перепланировки помещений в многоквартирных домах, утвержденных автором соответствующего проекта дома и одобренных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, размещенных в свободном доступе на официальном сайте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21. </w:t>
      </w:r>
      <w:proofErr w:type="gramStart"/>
      <w:r>
        <w:rPr>
          <w:szCs w:val="28"/>
        </w:rPr>
        <w:t xml:space="preserve">В случае планирования производства работ по переустройству и (или) перепланировке помещения в многоквартирном доме в соответствии с типовым проектом переустройства и (или) перепланировки помещения в многоквартирном доме заявитель при обращении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вместо проекта переустройства и (или) перепланировки помещения в многоквартирном доме указывает ссылку на соответствующий типовой проект и прилагает документы, необходимые для согласования переустройства и (или) перепланировки помещения в</w:t>
      </w:r>
      <w:proofErr w:type="gramEnd"/>
      <w:r>
        <w:rPr>
          <w:szCs w:val="28"/>
        </w:rPr>
        <w:t xml:space="preserve"> многоквартирном </w:t>
      </w:r>
      <w:proofErr w:type="gramStart"/>
      <w:r>
        <w:rPr>
          <w:szCs w:val="28"/>
        </w:rPr>
        <w:t>доме</w:t>
      </w:r>
      <w:proofErr w:type="gram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22. Контроль производства работ за ходом проведения переустройства и (или) перепланировки жилого и нежилого помещения в многоквартирном доме на основании типовых проектов осуществляется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 либо индивидуальным предпринимателем или юридическим лицом, имеющим выданные саморегулируемой организацией свидетельства о допуске к соответствующим видам проектных работ.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bookmarkStart w:id="8" w:name="Par165"/>
      <w:bookmarkEnd w:id="8"/>
      <w:r>
        <w:rPr>
          <w:szCs w:val="28"/>
        </w:rPr>
        <w:t>Приложение 2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Правительства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Москвы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25 октября 2011 г. N 508-ПП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9" w:name="Par170"/>
      <w:bookmarkEnd w:id="9"/>
      <w:r>
        <w:rPr>
          <w:b/>
          <w:bCs/>
          <w:szCs w:val="28"/>
        </w:rPr>
        <w:lastRenderedPageBreak/>
        <w:t>АДМИНИСТРАТИВНЫЙ РЕГЛАМЕНТ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ПРЕДОСТАВЛЕНИЮ ГОСУДАРСТВЕННОЙ УСЛУГИ "СОГЛАСОВАНИЕ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ПЕРЕУСТРОЙСТВА И (ИЛИ) ПЕРЕПЛАНИРОВКИ </w:t>
      </w:r>
      <w:proofErr w:type="gramStart"/>
      <w:r>
        <w:rPr>
          <w:b/>
          <w:bCs/>
          <w:szCs w:val="28"/>
        </w:rPr>
        <w:t>ЖИЛЫХ</w:t>
      </w:r>
      <w:proofErr w:type="gramEnd"/>
      <w:r>
        <w:rPr>
          <w:b/>
          <w:bCs/>
          <w:szCs w:val="28"/>
        </w:rPr>
        <w:t xml:space="preserve"> И НЕЖИЛЫХ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ПОМЕЩЕНИЙ В МНОГОКВАРТИРНЫХ ДОМАХ И ЖИЛЫХ ДОМАХ И ОФОРМЛЕНИЕ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ПРИЕМОЧНОЙ КОМИССИЕЙ АКТА О ЗАВЕРШЕННОМ ПЕРЕУСТРОЙСТВЕ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 (ИЛИ) ПЕРЕПЛАНИРОВКЕ ПОМЕЩЕНИЙ В МНОГОКВАРТИРНЫХ ДОМАХ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ЖИЛЫХ </w:t>
      </w:r>
      <w:proofErr w:type="gramStart"/>
      <w:r>
        <w:rPr>
          <w:b/>
          <w:bCs/>
          <w:szCs w:val="28"/>
        </w:rPr>
        <w:t>ДОМАХ</w:t>
      </w:r>
      <w:proofErr w:type="gramEnd"/>
      <w:r>
        <w:rPr>
          <w:b/>
          <w:bCs/>
          <w:szCs w:val="28"/>
        </w:rPr>
        <w:t>" В ГОРОДЕ МОСКВЕ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(в ред. постановлений Правительства Москвы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 26.12.2012 </w:t>
      </w:r>
      <w:hyperlink r:id="rId38" w:history="1">
        <w:r>
          <w:rPr>
            <w:color w:val="0000FF"/>
            <w:szCs w:val="28"/>
          </w:rPr>
          <w:t>N 840-ПП</w:t>
        </w:r>
      </w:hyperlink>
      <w:r>
        <w:rPr>
          <w:szCs w:val="28"/>
        </w:rPr>
        <w:t xml:space="preserve">, от 02.04.2013 </w:t>
      </w:r>
      <w:hyperlink r:id="rId39" w:history="1">
        <w:r>
          <w:rPr>
            <w:color w:val="0000FF"/>
            <w:szCs w:val="28"/>
          </w:rPr>
          <w:t>N 198-ПП</w:t>
        </w:r>
      </w:hyperlink>
      <w:r>
        <w:rPr>
          <w:szCs w:val="28"/>
        </w:rPr>
        <w:t>,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 25.06.2013 </w:t>
      </w:r>
      <w:hyperlink r:id="rId40" w:history="1">
        <w:r>
          <w:rPr>
            <w:color w:val="0000FF"/>
            <w:szCs w:val="28"/>
          </w:rPr>
          <w:t>N 408-ПП</w:t>
        </w:r>
      </w:hyperlink>
      <w:r>
        <w:rPr>
          <w:szCs w:val="28"/>
        </w:rPr>
        <w:t xml:space="preserve">, от 26.12.2014 </w:t>
      </w:r>
      <w:hyperlink r:id="rId41" w:history="1">
        <w:r>
          <w:rPr>
            <w:color w:val="0000FF"/>
            <w:szCs w:val="28"/>
          </w:rPr>
          <w:t>N 826-ПП</w:t>
        </w:r>
      </w:hyperlink>
      <w:r>
        <w:rPr>
          <w:szCs w:val="28"/>
        </w:rPr>
        <w:t>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0" w:name="Par182"/>
      <w:bookmarkEnd w:id="10"/>
      <w:r>
        <w:rPr>
          <w:szCs w:val="28"/>
        </w:rPr>
        <w:t>1. Общие положения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по предоставлению государственной услуги "Согласование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городе Москве (далее - регламент) устанавливает сроки и последовательность административных процедур (действий) по предоставлению Государственной жилищной инспекцией города Москвы (далее - </w:t>
      </w:r>
      <w:proofErr w:type="spellStart"/>
      <w:r>
        <w:rPr>
          <w:szCs w:val="28"/>
        </w:rPr>
        <w:t>Мосжилинспекция</w:t>
      </w:r>
      <w:proofErr w:type="spellEnd"/>
      <w:proofErr w:type="gramEnd"/>
      <w:r>
        <w:rPr>
          <w:szCs w:val="28"/>
        </w:rPr>
        <w:t xml:space="preserve">) </w:t>
      </w:r>
      <w:proofErr w:type="gramStart"/>
      <w:r>
        <w:rPr>
          <w:szCs w:val="28"/>
        </w:rPr>
        <w:t>государственной услуги, осуществляемой по запросу (заявлению) (далее - заявление) физических лиц, индивидуальных предпринимателей и юридических лиц, по принципу "одного окна", в том числе в электронном виде с использованием Портала государственных и муниципальных услуг (функций) города Москвы, сведений Базового регистра информации, необходимых для предоставления государственных услуг в городе Москве (далее - Базовый регистр), и Единых требований к предоставлению государственных услуг в городе Москве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установленных</w:t>
      </w:r>
      <w:proofErr w:type="gramEnd"/>
      <w:r>
        <w:rPr>
          <w:szCs w:val="28"/>
        </w:rPr>
        <w:t xml:space="preserve"> Правительством Москвы (далее - Единые требования).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42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02.04.2013 N 198-ПП)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11" w:name="Par187"/>
      <w:bookmarkEnd w:id="11"/>
      <w:r>
        <w:rPr>
          <w:szCs w:val="28"/>
        </w:rPr>
        <w:t>2. Стандарт предоставления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2" w:name="Par189"/>
      <w:bookmarkEnd w:id="12"/>
      <w:r>
        <w:rPr>
          <w:szCs w:val="28"/>
        </w:rPr>
        <w:t>Наименование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2.1. 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</w:t>
      </w:r>
      <w:r>
        <w:rPr>
          <w:szCs w:val="28"/>
        </w:rPr>
        <w:lastRenderedPageBreak/>
        <w:t>(или) перепланировке помещений в многоквартирных домах и жилых домах (далее - государственная услуга). Данная услуга включает: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2.1.1. Согласование переустройства и (или) перепланировки жилых и нежилых помещений в многоквартирных домах и жилых домах.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2.1.2. Оформление приемочной комиссией акта о завершенном переустройстве и (или) перепланировке помещения в многоквартирном доме и жилом доме по результатам 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 и жилом доме, указанным в </w:t>
      </w:r>
      <w:hyperlink w:anchor="Par248" w:history="1">
        <w:r>
          <w:rPr>
            <w:color w:val="0000FF"/>
            <w:szCs w:val="28"/>
          </w:rPr>
          <w:t>пункте 2.10.5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2.2. Предоставление государственной услуги осуществляется в отношении работ, предусмотренных требованиями к проведению переустройства и (или) перепланировки жилых и нежилых помещений в многоквартирных домах и жилых домах, установленных Правительством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3" w:name="Par196"/>
      <w:bookmarkEnd w:id="13"/>
      <w:r>
        <w:rPr>
          <w:szCs w:val="28"/>
        </w:rPr>
        <w:t>Правовые основания предоставления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2.3. Предоставление государственной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Жилищным </w:t>
      </w:r>
      <w:hyperlink r:id="rId43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Федеральным </w:t>
      </w:r>
      <w:hyperlink r:id="rId44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45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26 сентября 1994 г. N 1086 "О государственной жилищной инспекции в Российской Федерации";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46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47" w:history="1">
        <w:r>
          <w:rPr>
            <w:color w:val="0000FF"/>
            <w:szCs w:val="28"/>
          </w:rPr>
          <w:t>распоряжением</w:t>
        </w:r>
      </w:hyperlink>
      <w:r>
        <w:rPr>
          <w:szCs w:val="28"/>
        </w:rPr>
        <w:t xml:space="preserve"> Правительства Российской Федерации от 17 декабря 2009 г. N 1993-р;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48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Москвы от 8 июня 2010 г. N 472-ПП "О выполнении поручений Правительства Москвы по вопросу оптимизации системы предоставления государственных услуг по принципу "одного окна" и сокращения сроков подготовки документов";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49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Москвы от 26 июля 2011 г. N 336-ПП "Об утверждении Положения о Государственной жилищной инспекции города Москвы".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4" w:name="Par207"/>
      <w:bookmarkEnd w:id="14"/>
      <w:r>
        <w:rPr>
          <w:szCs w:val="28"/>
        </w:rPr>
        <w:t>Наименование органа исполнительной власти города Москвы,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предоставляющего</w:t>
      </w:r>
      <w:proofErr w:type="gramEnd"/>
      <w:r>
        <w:rPr>
          <w:szCs w:val="28"/>
        </w:rPr>
        <w:t xml:space="preserve"> государственную услугу, а также иных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органов исполнительной власти города Москвы, участвующих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 предоставлении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2.4. Предоставление государственной услуги осуществляется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Прием от заявителей заявлений и документов, необходимых для предоставления государственной услуги, а также выдача результата предоставления государственной услуги осуществляется службой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или многофункциональными центрами предоставления государственных услуг города Москвы (далее - МФЦ).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Адреса и телефоны служб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, расположенных в административных округах города Москвы, размещены на официальном сайте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http://www.mgi.mos.ru.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5" w:name="Par215"/>
      <w:bookmarkEnd w:id="15"/>
      <w:r>
        <w:rPr>
          <w:szCs w:val="28"/>
        </w:rPr>
        <w:t xml:space="preserve">2.5. В целях, связанных с предоставлением государственной услуги, используются документы и информация, </w:t>
      </w:r>
      <w:proofErr w:type="gramStart"/>
      <w:r>
        <w:rPr>
          <w:szCs w:val="28"/>
        </w:rPr>
        <w:t>обрабатываемые</w:t>
      </w:r>
      <w:proofErr w:type="gramEnd"/>
      <w:r>
        <w:rPr>
          <w:szCs w:val="28"/>
        </w:rPr>
        <w:t xml:space="preserve"> в том числе посредством межведомственного информационного взаимодействия с: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Государственным унитарным предприятием "Бюро технической инвентаризации";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Управлением </w:t>
      </w:r>
      <w:proofErr w:type="gramStart"/>
      <w:r>
        <w:rPr>
          <w:szCs w:val="28"/>
        </w:rPr>
        <w:t>записи актов гражданского состояния города Москвы</w:t>
      </w:r>
      <w:proofErr w:type="gramEnd"/>
      <w:r>
        <w:rPr>
          <w:szCs w:val="28"/>
        </w:rPr>
        <w:t>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Федеральной налоговой службой;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Департаментом жилищной политики и жилищного фонда города Москвы;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Департаментом жилищно-коммунального хозяйства и благоустройства города Москвы;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Департаментом культурного наследия города Москвы;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Федеральной службой государственной регистрации, кадастра и картографии;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Комитетом по архитектуре и градостроительству города Москвы;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Департаментом городского имущества города Москвы;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50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25.06.2013 N 408-ПП)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дефис утратил силу. - </w:t>
      </w:r>
      <w:hyperlink r:id="rId51" w:history="1">
        <w:r>
          <w:rPr>
            <w:color w:val="0000FF"/>
            <w:szCs w:val="28"/>
          </w:rPr>
          <w:t>Постановление</w:t>
        </w:r>
      </w:hyperlink>
      <w:r>
        <w:rPr>
          <w:szCs w:val="28"/>
        </w:rPr>
        <w:t xml:space="preserve"> Правительства Москвы от 25.06.2013 N 408-ПП;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Ростехнадзором</w:t>
      </w:r>
      <w:proofErr w:type="spellEnd"/>
      <w:r>
        <w:rPr>
          <w:szCs w:val="28"/>
        </w:rPr>
        <w:t>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Федеральной миграционной службой;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Мосгосстройнадзором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6" w:name="Par231"/>
      <w:bookmarkEnd w:id="16"/>
      <w:r>
        <w:rPr>
          <w:szCs w:val="28"/>
        </w:rPr>
        <w:t>Заявители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7" w:name="Par233"/>
      <w:bookmarkEnd w:id="17"/>
      <w:r>
        <w:rPr>
          <w:szCs w:val="28"/>
        </w:rPr>
        <w:t xml:space="preserve">2.6. Заявителями являются физические лица, индивидуальные предприниматели или юридические лица либо их уполномоченные представители, обратившиеся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или МФЦ с заявлением о предоставлении государственной услуги.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2.7. При обращении за предоставлением государственной услуги заявитель представляет копию (с предъявлением подлинника) документа, удостоверяющего его личность.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2.8. От имени заявителей, указанных в </w:t>
      </w:r>
      <w:hyperlink w:anchor="Par233" w:history="1">
        <w:r>
          <w:rPr>
            <w:color w:val="0000FF"/>
            <w:szCs w:val="28"/>
          </w:rPr>
          <w:t>пункте 2.6</w:t>
        </w:r>
      </w:hyperlink>
      <w:r>
        <w:rPr>
          <w:szCs w:val="28"/>
        </w:rPr>
        <w:t xml:space="preserve"> настоящего регламента, могут действовать иные лица, уполномоченные представлять </w:t>
      </w:r>
      <w:r>
        <w:rPr>
          <w:szCs w:val="28"/>
        </w:rPr>
        <w:lastRenderedPageBreak/>
        <w:t>интересы заявителей.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2.9. При обращении за предоставлением государственной услуги уполномоченное лицо представляет копию (с предъявлением подлинника) документа, удостоверяющего его личность, и копию (с предъявлением подлинника) документа на представление интересов заявителя.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8" w:name="Par238"/>
      <w:bookmarkEnd w:id="18"/>
      <w:r>
        <w:rPr>
          <w:szCs w:val="28"/>
        </w:rPr>
        <w:t xml:space="preserve">Документы, необходимые для предоставления </w:t>
      </w:r>
      <w:proofErr w:type="gramStart"/>
      <w:r>
        <w:rPr>
          <w:szCs w:val="28"/>
        </w:rPr>
        <w:t>государственной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услуги, в случае отсутствия соответствующих сведений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 Базовом регистре информации или доступа к этим сведениям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9" w:name="Par242"/>
      <w:bookmarkEnd w:id="19"/>
      <w:r>
        <w:rPr>
          <w:szCs w:val="28"/>
        </w:rPr>
        <w:t>2.10. При обращении за получением решения о согласовании переустройства и (или) перепланировки помещения в многоквартирном доме и жилом доме заявитель (в том числе уполномоченное лицо) представляет: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0" w:name="Par243"/>
      <w:bookmarkEnd w:id="20"/>
      <w:r>
        <w:rPr>
          <w:szCs w:val="28"/>
        </w:rPr>
        <w:t xml:space="preserve">2.10.1. </w:t>
      </w:r>
      <w:hyperlink w:anchor="Par504" w:history="1">
        <w:r>
          <w:rPr>
            <w:color w:val="0000FF"/>
            <w:szCs w:val="28"/>
          </w:rPr>
          <w:t>Заявление</w:t>
        </w:r>
      </w:hyperlink>
      <w:r>
        <w:rPr>
          <w:szCs w:val="28"/>
        </w:rPr>
        <w:t xml:space="preserve"> о согласовании переустройства и (или) перепланировки помещения в многоквартирном доме и жилом доме (приложение 1 к настоящему регламенту) на бумажном носителе либо в электронном виде.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1" w:name="Par244"/>
      <w:bookmarkEnd w:id="21"/>
      <w:r>
        <w:rPr>
          <w:szCs w:val="28"/>
        </w:rPr>
        <w:t xml:space="preserve">2.10.2. Копии правоустанавливающих документов на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помещение в многоквартирном доме и жилом доме (при предъявлении подлинника) либо копии, заверенные нотариально.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2" w:name="Par245"/>
      <w:bookmarkEnd w:id="22"/>
      <w:r>
        <w:rPr>
          <w:szCs w:val="28"/>
        </w:rPr>
        <w:t xml:space="preserve">2.10.3. </w:t>
      </w:r>
      <w:proofErr w:type="gramStart"/>
      <w:r>
        <w:rPr>
          <w:szCs w:val="28"/>
        </w:rPr>
        <w:t xml:space="preserve">Технический паспорт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 (для нежилого помещения - поэтажный план с экспликацией, выписка из технического паспорта на здание (строение) </w:t>
      </w:r>
      <w:hyperlink r:id="rId52" w:history="1">
        <w:r>
          <w:rPr>
            <w:color w:val="0000FF"/>
            <w:szCs w:val="28"/>
          </w:rPr>
          <w:t>(форма 1а)</w:t>
        </w:r>
      </w:hyperlink>
      <w:r>
        <w:rPr>
          <w:szCs w:val="28"/>
        </w:rPr>
        <w:t>, справка органа технического учета о состоянии здания/помещения (форма 5).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2.10.4. </w:t>
      </w:r>
      <w:proofErr w:type="gramStart"/>
      <w:r>
        <w:rPr>
          <w:szCs w:val="28"/>
        </w:rPr>
        <w:t xml:space="preserve">Согласие собственников или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 по договору социального найма) (для нежилых помещений - согласие собственника</w:t>
      </w:r>
      <w:proofErr w:type="gramEnd"/>
      <w:r>
        <w:rPr>
          <w:szCs w:val="28"/>
        </w:rPr>
        <w:t xml:space="preserve"> помещения или уполномоченного им лица).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Согласие на переустройство и (или) перепланировку нежилого помещения в многоквартирном доме, являющегося собственностью города Москвы, заявитель получает самостоятельно в Департаменте имущества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3" w:name="Par248"/>
      <w:bookmarkEnd w:id="23"/>
      <w:r>
        <w:rPr>
          <w:szCs w:val="28"/>
        </w:rPr>
        <w:t xml:space="preserve">2.10.5. </w:t>
      </w:r>
      <w:proofErr w:type="gramStart"/>
      <w:r>
        <w:rPr>
          <w:szCs w:val="28"/>
        </w:rPr>
        <w:t xml:space="preserve">Подготовленный и оформленный в соответствии с установленными Правительством Москвы требованиями проект переустройства и (или) перепланировки помещения в многоквартирном доме и жилом доме, разработанный юридическим лицом или индивидуальным предпринимателем, имеющим выданные саморегулируемой организацией свидетельства о допуске к таким видам работ (далее - Проект) </w:t>
      </w:r>
      <w:hyperlink w:anchor="Par250" w:history="1">
        <w:r>
          <w:rPr>
            <w:color w:val="0000FF"/>
            <w:szCs w:val="28"/>
          </w:rPr>
          <w:t>&lt;1&gt;</w:t>
        </w:r>
      </w:hyperlink>
      <w:r>
        <w:rPr>
          <w:szCs w:val="28"/>
        </w:rPr>
        <w:t>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4" w:name="Par250"/>
      <w:bookmarkEnd w:id="24"/>
      <w:r>
        <w:rPr>
          <w:szCs w:val="28"/>
        </w:rPr>
        <w:t>&lt;1</w:t>
      </w:r>
      <w:proofErr w:type="gramStart"/>
      <w:r>
        <w:rPr>
          <w:szCs w:val="28"/>
        </w:rPr>
        <w:t>&gt; Д</w:t>
      </w:r>
      <w:proofErr w:type="gramEnd"/>
      <w:r>
        <w:rPr>
          <w:szCs w:val="28"/>
        </w:rPr>
        <w:t xml:space="preserve">ля объектов культурного наследия или выявленных объектов </w:t>
      </w:r>
      <w:r>
        <w:rPr>
          <w:szCs w:val="28"/>
        </w:rPr>
        <w:lastRenderedPageBreak/>
        <w:t xml:space="preserve">культурного наследия в соответствии со </w:t>
      </w:r>
      <w:hyperlink r:id="rId53" w:history="1">
        <w:r>
          <w:rPr>
            <w:color w:val="0000FF"/>
            <w:szCs w:val="28"/>
          </w:rPr>
          <w:t>статьей 44</w:t>
        </w:r>
      </w:hyperlink>
      <w:r>
        <w:rPr>
          <w:szCs w:val="28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 разрабатывается проект приспособления для современного использования.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случае согласования производства работ по типовому проекту переустройства и (или) перепланировки помещения в многоквартирном доме вместо представления Проекта заявитель в заявлении, указанном в </w:t>
      </w:r>
      <w:hyperlink w:anchor="Par243" w:history="1">
        <w:r>
          <w:rPr>
            <w:color w:val="0000FF"/>
            <w:szCs w:val="28"/>
          </w:rPr>
          <w:t>пункте 2.10.1</w:t>
        </w:r>
      </w:hyperlink>
      <w:r>
        <w:rPr>
          <w:szCs w:val="28"/>
        </w:rPr>
        <w:t xml:space="preserve"> настоящего регламента, указывает ссылку на такой типовой проект </w:t>
      </w:r>
      <w:hyperlink w:anchor="Par254" w:history="1">
        <w:r>
          <w:rPr>
            <w:color w:val="0000FF"/>
            <w:szCs w:val="28"/>
          </w:rPr>
          <w:t>&lt;2&gt;</w:t>
        </w:r>
      </w:hyperlink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5" w:name="Par254"/>
      <w:bookmarkEnd w:id="25"/>
      <w:r>
        <w:rPr>
          <w:szCs w:val="28"/>
        </w:rPr>
        <w:t xml:space="preserve">&lt;2&gt; Типовые проекты переустройства и (или) перепланировки помещений в многоквартирных домах размещаются в свободном доступе на официальном сайте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2.11. Заявитель (в домах-новостройках) вправе обратиться за получением решения о согласовании переустройства и (или) перепланировки жилого и нежилого помещения в многоквартирном доме с представлением следующих документов: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2.11.1. Документы, указанные в </w:t>
      </w:r>
      <w:hyperlink w:anchor="Par243" w:history="1">
        <w:r>
          <w:rPr>
            <w:color w:val="0000FF"/>
            <w:szCs w:val="28"/>
          </w:rPr>
          <w:t>пунктах 2.10.1</w:t>
        </w:r>
      </w:hyperlink>
      <w:r>
        <w:rPr>
          <w:szCs w:val="28"/>
        </w:rPr>
        <w:t xml:space="preserve">, </w:t>
      </w:r>
      <w:hyperlink w:anchor="Par245" w:history="1">
        <w:r>
          <w:rPr>
            <w:color w:val="0000FF"/>
            <w:szCs w:val="28"/>
          </w:rPr>
          <w:t>2.10.3</w:t>
        </w:r>
      </w:hyperlink>
      <w:r>
        <w:rPr>
          <w:szCs w:val="28"/>
        </w:rPr>
        <w:t xml:space="preserve"> и </w:t>
      </w:r>
      <w:hyperlink w:anchor="Par248" w:history="1">
        <w:r>
          <w:rPr>
            <w:color w:val="0000FF"/>
            <w:szCs w:val="28"/>
          </w:rPr>
          <w:t>2.10.5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2.11.2. Правоустанавливающие документы: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если объект построен по договору участия в долевом строительстве: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копия договора на участие в долевом строительстве (в договоре должно быть согласие застройщика на перепланировку помещения) (при предъявлении подлинника) либо копия, заверенная нотариально;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копия договора об уступке прав (если была уступка прав по договору) (при предъявлении подлинника) либо копия, заверенная нотариально;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копия акта приема-передачи недвижимости (при предъявлении подлинника) либо копия, заверенная нотариально;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справка от застройщика о том, что участником долевого строительства полностью выполнены обязательства по договору (если актом приема-передачи недвижимости выполнение данных обязательств не предусмотрено);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6" w:name="Par265"/>
      <w:bookmarkEnd w:id="26"/>
      <w:r>
        <w:rPr>
          <w:szCs w:val="28"/>
        </w:rPr>
        <w:t>- копия разрешения на ввод объекта в эксплуатацию;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если объект построен за счет городского бюджета города Москвы: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7" w:name="Par267"/>
      <w:bookmarkEnd w:id="27"/>
      <w:r>
        <w:rPr>
          <w:szCs w:val="28"/>
        </w:rPr>
        <w:t>- копия распорядительного документа Правительства Москвы о строительстве объекта;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копия акта приемки законченного производством строительно-монтажных работ объекта, подписанного всеми членами комиссии, утвержденного заказчиком, назначившим комиссию;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справка о присвоении адреса. Документы о соответствии строительных адресов почтовому адресу объекта;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- документы, подтверждающие предоставление помещения заявителю.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8" w:name="Par271"/>
      <w:bookmarkEnd w:id="28"/>
      <w:r>
        <w:rPr>
          <w:szCs w:val="28"/>
        </w:rPr>
        <w:t xml:space="preserve">2.12. При обращении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за оформлением приемочной комиссией акта о завершенном переустройстве и (или) перепланировке помещения в многоквартирном доме и жилом доме заявитель (в том числе уполномоченное лицо) представляет: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2.12.1. </w:t>
      </w:r>
      <w:hyperlink w:anchor="Par654" w:history="1">
        <w:r>
          <w:rPr>
            <w:color w:val="0000FF"/>
            <w:szCs w:val="28"/>
          </w:rPr>
          <w:t>Заявление</w:t>
        </w:r>
      </w:hyperlink>
      <w:r>
        <w:rPr>
          <w:szCs w:val="28"/>
        </w:rPr>
        <w:t xml:space="preserve"> об оформлении акта о завершенном переустройстве и (или) перепланировке помещения в многоквартирном доме и жилом доме (с указанием реквизитов действующего решения о согласовании переустройства и (или) перепланировки помещения в многоквартирном доме и жилом доме) (приложение 2 к настоящему регламенту) на бумажном носителе либо в электронном виде.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2.12.2. Копию договора (при предъявлении подлинника) на осуществление индивидуальным предпринимателем или юридическим лицом, подготовившим Проект (далее - проектная организация), авторского надзора за производством работ по переустройству и (или) перепланировке помещения в многоквартирном доме и жилом доме (далее - авторский надзор) (при выборе заявителем контроля производства работ со стороны проектной организации).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2.12.3. Копию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2.12.4. Журнал производства работ, заполненный в соответствии с требованиями, установленными Правительством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2.13. Заявитель вправе представить документы, указанные в </w:t>
      </w:r>
      <w:hyperlink w:anchor="Par244" w:history="1">
        <w:r>
          <w:rPr>
            <w:color w:val="0000FF"/>
            <w:szCs w:val="28"/>
          </w:rPr>
          <w:t>пунктах 2.10.2</w:t>
        </w:r>
      </w:hyperlink>
      <w:r>
        <w:rPr>
          <w:szCs w:val="28"/>
        </w:rPr>
        <w:t xml:space="preserve"> и </w:t>
      </w:r>
      <w:hyperlink w:anchor="Par245" w:history="1">
        <w:r>
          <w:rPr>
            <w:color w:val="0000FF"/>
            <w:szCs w:val="28"/>
          </w:rPr>
          <w:t>2.10.3</w:t>
        </w:r>
      </w:hyperlink>
      <w:r>
        <w:rPr>
          <w:szCs w:val="28"/>
        </w:rPr>
        <w:t xml:space="preserve">, </w:t>
      </w:r>
      <w:hyperlink w:anchor="Par265" w:history="1">
        <w:r>
          <w:rPr>
            <w:color w:val="0000FF"/>
            <w:szCs w:val="28"/>
          </w:rPr>
          <w:t>дефисе пятом подпункта "а"</w:t>
        </w:r>
      </w:hyperlink>
      <w:r>
        <w:rPr>
          <w:szCs w:val="28"/>
        </w:rPr>
        <w:t xml:space="preserve"> и </w:t>
      </w:r>
      <w:hyperlink w:anchor="Par267" w:history="1">
        <w:r>
          <w:rPr>
            <w:color w:val="0000FF"/>
            <w:szCs w:val="28"/>
          </w:rPr>
          <w:t>дефисе первом подпункта "б" пункта 2.11.2</w:t>
        </w:r>
      </w:hyperlink>
      <w:r>
        <w:rPr>
          <w:szCs w:val="28"/>
        </w:rPr>
        <w:t xml:space="preserve"> настоящего регламента, по собственной инициативе.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 1 января 2013 г. на Портале государственных и муниципальных услуг (функций) города Москвы заявитель имеет возможность заполнения интерактивной формы заявления, приложения к заявлению электронных образов документов, подписания заявления и документов, подлежащих подписанию, с использованием электронной подписи.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54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2.14. От заявителя не требуется представление документов и информации или осуществления действий, представление или осуществление которых не предусматривается правовыми актами, регулирующими отношения, возникшие в связи с предоставлением государственной услуги и настоящим регламентом.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9" w:name="Par281"/>
      <w:bookmarkEnd w:id="29"/>
      <w:r>
        <w:rPr>
          <w:szCs w:val="28"/>
        </w:rPr>
        <w:t>Услуги, необходимые и обязательные для предоставления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2.15. Услугами, необходимыми и обязательными для предоставления государственной услуги, являются: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2.15.1. Предоставление документов технической инвентаризации.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Порядок оказания услуги определен </w:t>
      </w:r>
      <w:hyperlink r:id="rId55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Москвы от 31 января 2006 г. N 59-ПП "О порядке проведения технической паспортизации жилых помещений (квартир) в городе Москве".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2.15.2. Предоставление документов кадастрового учета, в том числе кадастрового паспорта здания, сооружения, объекта незавершенного строительства, помещения.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Порядок оказания услуги определен Федеральным </w:t>
      </w:r>
      <w:hyperlink r:id="rId56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Российской Федерации от 24 июля 2007 г. N 221-ФЗ "О государственном кадастре недвижимости".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2.15.3. Государственная историко-культурная экспертиза.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Порядок оказания услуги определен </w:t>
      </w:r>
      <w:hyperlink r:id="rId57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Российской Федерации от 15 июля 2009 г. N 569 "Об утверждении Положения о государственной историко-культурной экспертизе".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0" w:name="Par292"/>
      <w:bookmarkEnd w:id="30"/>
      <w:r>
        <w:rPr>
          <w:szCs w:val="28"/>
        </w:rPr>
        <w:t>Срок предоставления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2.16. </w:t>
      </w:r>
      <w:hyperlink w:anchor="Par698" w:history="1">
        <w:r>
          <w:rPr>
            <w:color w:val="0000FF"/>
            <w:szCs w:val="28"/>
          </w:rPr>
          <w:t>Решение</w:t>
        </w:r>
      </w:hyperlink>
      <w:r>
        <w:rPr>
          <w:szCs w:val="28"/>
        </w:rPr>
        <w:t xml:space="preserve"> о согласовании переустройства и (или) перепланировки помещения в многоквартирном доме и жилом доме (приложение 3 к настоящему регламенту) либо </w:t>
      </w:r>
      <w:hyperlink w:anchor="Par784" w:history="1">
        <w:r>
          <w:rPr>
            <w:color w:val="0000FF"/>
            <w:szCs w:val="28"/>
          </w:rPr>
          <w:t>решение</w:t>
        </w:r>
      </w:hyperlink>
      <w:r>
        <w:rPr>
          <w:szCs w:val="28"/>
        </w:rPr>
        <w:t xml:space="preserve"> об отказе в согласовании переустройства и (или) перепланировки помещения в многоквартирном доме и жилом доме (приложение 4 к настоящему регламенту) принимается: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2.16.1. В течение 35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заявления и комплекта документов, указанных в </w:t>
      </w:r>
      <w:hyperlink w:anchor="Par242" w:history="1">
        <w:r>
          <w:rPr>
            <w:color w:val="0000FF"/>
            <w:szCs w:val="28"/>
          </w:rPr>
          <w:t>пункте 2.10</w:t>
        </w:r>
      </w:hyperlink>
      <w:r>
        <w:rPr>
          <w:szCs w:val="28"/>
        </w:rPr>
        <w:t xml:space="preserve"> настоящего регламента, в случае, если согласование переустройства и (или) перепланировки помещения осуществляется в соответствии с типовым проектом переустройства и (или) перепланировки жилого помещения в многоквартирном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2.16.2. В течение 35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заявления и комплекта документов, указанных в </w:t>
      </w:r>
      <w:hyperlink w:anchor="Par242" w:history="1">
        <w:r>
          <w:rPr>
            <w:color w:val="0000FF"/>
            <w:szCs w:val="28"/>
          </w:rPr>
          <w:t>пункте 2.10</w:t>
        </w:r>
      </w:hyperlink>
      <w:r>
        <w:rPr>
          <w:szCs w:val="28"/>
        </w:rPr>
        <w:t xml:space="preserve"> настоящего регламента, в случае, если помещение (многоквартирный дом) является объектом культурного наследия или выявленным объектом культурного наследия.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2.16.3. В остальных случаях - в течение 20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заявления и комплекта документов, указанных в </w:t>
      </w:r>
      <w:hyperlink w:anchor="Par242" w:history="1">
        <w:r>
          <w:rPr>
            <w:color w:val="0000FF"/>
            <w:szCs w:val="28"/>
          </w:rPr>
          <w:t>пункте 2.10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Срок предоставления государственной услуги исчисляется со дня, следующего за днем регистрации заявления.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2.17. Оформление приемочной комиссией акта о завершенном переустройстве и (или) перепланировке помещения в многоквартирном доме и жилом доме осуществляется в течение 10 дней </w:t>
      </w:r>
      <w:proofErr w:type="gramStart"/>
      <w:r>
        <w:rPr>
          <w:szCs w:val="28"/>
        </w:rPr>
        <w:t>с даты подачи</w:t>
      </w:r>
      <w:proofErr w:type="gramEnd"/>
      <w:r>
        <w:rPr>
          <w:szCs w:val="28"/>
        </w:rPr>
        <w:t xml:space="preserve"> заявления, указанного в </w:t>
      </w:r>
      <w:hyperlink w:anchor="Par271" w:history="1">
        <w:r>
          <w:rPr>
            <w:color w:val="0000FF"/>
            <w:szCs w:val="28"/>
          </w:rPr>
          <w:t>пункте 2.12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2.18. При наличии очереди при подаче заявления и документов максимальный срок ожидания заявителем в очереди не должен превышать 30 минут.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2.19. При наличии очереди при получении решения о согласовании переустройства и (или) перепланировки помещения в многоквартирном доме и жилом доме максимальный срок ожидания заявителем в очереди не должен превышать 15 минут.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2.20. При приеме от заявителей заявлений и комплекта документов, необходимых для предоставления государственной услуги,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1" w:name="Par305"/>
      <w:bookmarkEnd w:id="31"/>
      <w:proofErr w:type="gramStart"/>
      <w:r>
        <w:rPr>
          <w:szCs w:val="28"/>
        </w:rPr>
        <w:t>Отказ в приеме заявления и пакета документов (информации,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сведений, данных), необходимых для предоставления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2" w:name="Par309"/>
      <w:bookmarkEnd w:id="32"/>
      <w:r>
        <w:rPr>
          <w:szCs w:val="28"/>
        </w:rPr>
        <w:t>2.21. Основаниями для отказа в приеме заявления и документов, необходимых для предоставления государственной услуги, являются: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2.21.1. Непредставление заявителем заявления и (или) необходимых для предоставления государственной услуги документов, предусмотренных </w:t>
      </w:r>
      <w:hyperlink w:anchor="Par242" w:history="1">
        <w:r>
          <w:rPr>
            <w:color w:val="0000FF"/>
            <w:szCs w:val="28"/>
          </w:rPr>
          <w:t>пунктом 2.10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2.21.2. Представление заявителем неправильно оформленного заявления и (или) документов, а также представление документов, срок действия которых на дату их представления истек.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2.21.3. Отсутствие у лица, представившего заявление и (или) документы, полномочий на получение государственной услуги.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2.21.4. Содержание противоречивых сведений в представленных документах.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2.22. Перечень оснований для отказа в приеме заявления и документов, необходимых для получения государственной услуги, является исчерпывающим.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2.23. Отказ в приеме заявления и документов, необходимых для получения государственной услуги, осуществляется в устной форме, при этом представленное заявление и (или) документы возвращаются заявителю.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2.24. По требованию заявителя отказ в приеме заявления и документов, необходимых для получения государственной услуги, оформляется в письменном виде по форме, утвержденной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>, и выдается заявителю с указанием причин отказа.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2.25. Отказ в приеме заявления и документов, представленных в электронной форме,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заявления.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58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3" w:name="Par320"/>
      <w:bookmarkEnd w:id="33"/>
      <w:r>
        <w:rPr>
          <w:szCs w:val="28"/>
        </w:rPr>
        <w:t xml:space="preserve">Приостановление предоставления государственной услуги </w:t>
      </w:r>
      <w:hyperlink w:anchor="Par323" w:history="1">
        <w:r>
          <w:rPr>
            <w:color w:val="0000FF"/>
            <w:szCs w:val="28"/>
          </w:rPr>
          <w:t>&lt;3&gt;</w:t>
        </w:r>
      </w:hyperlink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4" w:name="Par323"/>
      <w:bookmarkEnd w:id="34"/>
      <w:r>
        <w:rPr>
          <w:szCs w:val="28"/>
        </w:rPr>
        <w:t>&lt;3&gt; Начало действия настоящего раздела с 1 января 2013 г.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2.26. </w:t>
      </w:r>
      <w:proofErr w:type="gramStart"/>
      <w:r>
        <w:rPr>
          <w:szCs w:val="28"/>
        </w:rPr>
        <w:t xml:space="preserve">Основанием для приостановления предоставления государственной услуги является направление заявителю уведомления о предоставлении документа и (или) информации, необходимых для выдачи решения о согласовании переустройства и (или) перепланировки помещения в многоквартирном доме и жилом доме, в случае получения ответа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 на межведомственный запрос об отсутствии у органов исполнительной власти города Москвы и организаций, указанных в </w:t>
      </w:r>
      <w:hyperlink w:anchor="Par215" w:history="1">
        <w:r>
          <w:rPr>
            <w:color w:val="0000FF"/>
            <w:szCs w:val="28"/>
          </w:rPr>
          <w:t>пункте 2.5</w:t>
        </w:r>
      </w:hyperlink>
      <w:r>
        <w:rPr>
          <w:szCs w:val="28"/>
        </w:rPr>
        <w:t xml:space="preserve"> настоящего регламента.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Перечень оснований для приостановления предоставления государственной услуги является исчерпывающим.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2.27. Срок приостановления предоставления государственной услуги не может превышать 15 дней со дня направления уведомления заявителю.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2.28. Срок приостановления исчисляется в рабочих днях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решения о приостановлении предоставления государственной услуги.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2.29. </w:t>
      </w:r>
      <w:hyperlink w:anchor="Par992" w:history="1">
        <w:r>
          <w:rPr>
            <w:color w:val="0000FF"/>
            <w:szCs w:val="28"/>
          </w:rPr>
          <w:t>Решение</w:t>
        </w:r>
      </w:hyperlink>
      <w:r>
        <w:rPr>
          <w:szCs w:val="28"/>
        </w:rPr>
        <w:t xml:space="preserve"> о приостановлении предоставления государственной услуги (приложение 8 к настоящему регламенту)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и выдается заявителю с указанием причин и срока приостановления.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2.30. Решение о приостановлении предоставления государственной услуги по личному заявлению физического лица, индивидуального предпринимателя или юридического лица, поданному в электронной форме,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59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2.31. Решение о приостановлении предоставления государственной услуги по требованию заявителя выдается (направляется) не позднее следующего рабочего дня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решения о приостановлении предоставления государственной услуги.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5" w:name="Par334"/>
      <w:bookmarkEnd w:id="35"/>
      <w:r>
        <w:rPr>
          <w:szCs w:val="28"/>
        </w:rPr>
        <w:t>Отказ в предоставлении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6" w:name="Par336"/>
      <w:bookmarkEnd w:id="36"/>
      <w:r>
        <w:rPr>
          <w:szCs w:val="28"/>
        </w:rPr>
        <w:t>2.32. Основаниями для отказа в согласовании переустройства и (или) перепланировки помещения в многоквартирном доме и жилом доме являются: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2.32.1. Несоответствие Проекта требованиям нормативных правовых актов Российской Федерации и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2.32.2.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2.32.3. Заключение о недопустимости переустройства и (или) перепланировки помещения, выданное Департаментом культурного наследия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2.32.4.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(или) перепланировки в соответствии с типовым проектом переустройства и (или) перепланировки жилого помещения в многоквартирном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2.32.5. </w:t>
      </w:r>
      <w:hyperlink w:anchor="Par343" w:history="1">
        <w:r>
          <w:rPr>
            <w:color w:val="0000FF"/>
            <w:szCs w:val="28"/>
          </w:rPr>
          <w:t>&lt;4&gt;</w:t>
        </w:r>
      </w:hyperlink>
      <w:r>
        <w:rPr>
          <w:szCs w:val="28"/>
        </w:rPr>
        <w:t xml:space="preserve"> Неполучение от заявителя документа и (или) информации в течение 15 рабочих дней со дня направления уведомления о предоставлении документа и (или) информации, необходимых для проведения переустройства и (или) перепланировки жилого и нежилого помещения в многоквартирном доме и жилом доме при получении ответа от органов исполнительной власти города Москвы и организации, указанных в </w:t>
      </w:r>
      <w:hyperlink w:anchor="Par215" w:history="1">
        <w:r>
          <w:rPr>
            <w:color w:val="0000FF"/>
            <w:szCs w:val="28"/>
          </w:rPr>
          <w:t>пункте 2.5</w:t>
        </w:r>
      </w:hyperlink>
      <w:r>
        <w:rPr>
          <w:szCs w:val="28"/>
        </w:rPr>
        <w:t xml:space="preserve"> настоящего регламента, на межведомственный</w:t>
      </w:r>
      <w:proofErr w:type="gramEnd"/>
      <w:r>
        <w:rPr>
          <w:szCs w:val="28"/>
        </w:rPr>
        <w:t xml:space="preserve"> запрос об отсутствии документа и (или) информации в Базовом регистре.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7" w:name="Par343"/>
      <w:bookmarkEnd w:id="37"/>
      <w:r>
        <w:rPr>
          <w:szCs w:val="28"/>
        </w:rPr>
        <w:t>&lt;4&gt; Начало действия пункта с 1 января 2013 г.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2.33. Перечень оснований для отказа в согласовании переустройства и (или) перепланировки помещения в многоквартирном доме и жилом доме является исчерпывающим.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2.34. Основаниями для отказа в оформлении приемочной комиссией акта о завершенном переустройстве и (или) перепланировке помещения в многоквартирном доме и жилом доме являются: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2.34.1. Уведомление заявителем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о завершении производства работ по переустройству и (или) перепланировке помещения в многоквартирном доме и жилом доме по истечении срока действия решения о согласовании переустройства и (или) перепланировки помещения в многоквартирном доме и жилом доме, установленного </w:t>
      </w:r>
      <w:hyperlink w:anchor="Par447" w:history="1">
        <w:r>
          <w:rPr>
            <w:color w:val="0000FF"/>
            <w:szCs w:val="28"/>
          </w:rPr>
          <w:t>пунктом 3.3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2.34.2. Несоответствие произведенного переустройства и (или) перепланировки помещения в многоквартирном доме и жилом доме проекту переустройства и (или) перепланировки помещения в многоквартирном доме и жилом доме, представленному в соответствии с </w:t>
      </w:r>
      <w:hyperlink w:anchor="Par248" w:history="1">
        <w:r>
          <w:rPr>
            <w:color w:val="0000FF"/>
            <w:szCs w:val="28"/>
          </w:rPr>
          <w:t>пунктом 2.10.5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2.34.3. </w:t>
      </w:r>
      <w:proofErr w:type="spellStart"/>
      <w:r>
        <w:rPr>
          <w:szCs w:val="28"/>
        </w:rPr>
        <w:t>Непредоставление</w:t>
      </w:r>
      <w:proofErr w:type="spellEnd"/>
      <w:r>
        <w:rPr>
          <w:szCs w:val="28"/>
        </w:rPr>
        <w:t xml:space="preserve"> доступа членам приемочной комиссии в помещение в течение 10 дней с момента подачи заявления об оформлении акта о завершенном переустройстве и (или) перепланировке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2.34.4. Вступление в законную силу решения суда, ограничивающего право лица на проведение переустройства и (или) перепланировки указанного помещения.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2.34.5. Необеспечение заявителем присутствия представителей проектной организации и исполнителя (производителя) работ при </w:t>
      </w:r>
      <w:r>
        <w:rPr>
          <w:szCs w:val="28"/>
        </w:rPr>
        <w:lastRenderedPageBreak/>
        <w:t>проведении комиссионной проверки.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2.34.6. </w:t>
      </w:r>
      <w:proofErr w:type="spellStart"/>
      <w:r>
        <w:rPr>
          <w:szCs w:val="28"/>
        </w:rPr>
        <w:t>Непредоставление</w:t>
      </w:r>
      <w:proofErr w:type="spellEnd"/>
      <w:r>
        <w:rPr>
          <w:szCs w:val="28"/>
        </w:rPr>
        <w:t xml:space="preserve"> документов, указанных в </w:t>
      </w:r>
      <w:hyperlink w:anchor="Par271" w:history="1">
        <w:r>
          <w:rPr>
            <w:color w:val="0000FF"/>
            <w:szCs w:val="28"/>
          </w:rPr>
          <w:t>пункте 2.12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2.34.7. Несоответствие выполненного переустройства и (или) перепланировки требованиям нормативных правовых актов Российской Федерации и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2.35. Перечень оснований для отказа в оформлении приемочной комиссией акта о завершенном переустройстве и (или) перепланировке помещения в многоквартирном доме и жилом доме является исчерпывающим.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2.36. </w:t>
      </w:r>
      <w:proofErr w:type="gramStart"/>
      <w:r>
        <w:rPr>
          <w:szCs w:val="28"/>
        </w:rPr>
        <w:t xml:space="preserve">Решение об отказе в согласовании переустройства и (или) перепланировки помещения в многоквартирном доме и жилом доме или решение об отказе в оформлении акта о завершенном переустройстве и (или) перепланировке помещения в многоквартирном доме и жилом доме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, в том числе с использованием электронной подписи при его оформлении в электронном виде.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60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2.37. </w:t>
      </w:r>
      <w:proofErr w:type="gramStart"/>
      <w:r>
        <w:rPr>
          <w:szCs w:val="28"/>
        </w:rPr>
        <w:t xml:space="preserve">Решение об отказе в предоставлении государственной услуги по заявлению, поданному в электронной форме,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отказе в предоставлении государственной услуги.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61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8" w:name="Par360"/>
      <w:bookmarkEnd w:id="38"/>
      <w:r>
        <w:rPr>
          <w:szCs w:val="28"/>
        </w:rPr>
        <w:t>Результат предоставления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2.38. Конечным результатом предоставления государственной услуги является: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2.38.1. Согласование переустройства и (или) перепланировки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2.38.2. Оформление </w:t>
      </w:r>
      <w:hyperlink w:anchor="Par843" w:history="1">
        <w:r>
          <w:rPr>
            <w:color w:val="0000FF"/>
            <w:szCs w:val="28"/>
          </w:rPr>
          <w:t>акта</w:t>
        </w:r>
      </w:hyperlink>
      <w:r>
        <w:rPr>
          <w:szCs w:val="28"/>
        </w:rPr>
        <w:t xml:space="preserve"> о завершенном переустройстве и (или) перепланировке помещения в многоквартирном доме и жилом доме (приложение 5 к настоящему регламенту), оформленного приемочной комиссией в соответствии с решением о согласовании переустройства и (или) перепланировки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2.38.3. Оформление решения об отказе в согласовании переустройства и (или) перепланировки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2.38.4. Оформление </w:t>
      </w:r>
      <w:hyperlink w:anchor="Par927" w:history="1">
        <w:r>
          <w:rPr>
            <w:color w:val="0000FF"/>
            <w:szCs w:val="28"/>
          </w:rPr>
          <w:t>решения</w:t>
        </w:r>
      </w:hyperlink>
      <w:r>
        <w:rPr>
          <w:szCs w:val="28"/>
        </w:rPr>
        <w:t xml:space="preserve"> об отказе в оформлении акта о завершенном переустройстве и (или) перепланировке помещения в многоквартирном доме и жилом доме (приложение 6 к настоящему регламенту).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2.39. Документ и (или) информация, подтверждающие предоставление </w:t>
      </w:r>
      <w:r>
        <w:rPr>
          <w:szCs w:val="28"/>
        </w:rPr>
        <w:lastRenderedPageBreak/>
        <w:t>государственной услуги (отказ в предоставлении государственной услуги), могут быть: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выданы</w:t>
      </w:r>
      <w:proofErr w:type="gramEnd"/>
      <w:r>
        <w:rPr>
          <w:szCs w:val="28"/>
        </w:rPr>
        <w:t xml:space="preserve"> лично заявителю в форме документа на бумажном носителе;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направлены</w:t>
      </w:r>
      <w:proofErr w:type="gramEnd"/>
      <w:r>
        <w:rPr>
          <w:szCs w:val="28"/>
        </w:rPr>
        <w:t xml:space="preserve"> заявителю в форме документа на бумажном носителе почтовым отправлением;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 25 мая 2012 г. направлены заявителю в форме электронного документа, подписанного с использованием электронной подписи, по электронной почте;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62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 1 января 2013 г. направлены заявителю в форме электронного документа, подписанного с использованием электронной цифровой подписи (электронной подписи), через Портал государственных и муниципальных услуг (функций)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Форма и способ получения документа и (или) информации, </w:t>
      </w:r>
      <w:proofErr w:type="gramStart"/>
      <w:r>
        <w:rPr>
          <w:szCs w:val="28"/>
        </w:rPr>
        <w:t>подтверждающих</w:t>
      </w:r>
      <w:proofErr w:type="gramEnd"/>
      <w:r>
        <w:rPr>
          <w:szCs w:val="28"/>
        </w:rPr>
        <w:t xml:space="preserve">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2.40. Сведения о конечных результатах предоставления государственной услуги вносятся в состав сведений Базового регистра в сроки, установленные Правительством Москвы, в следующем составе: решение о согласовании переустройства и (или) перепланировки помещения в многоквартирном доме и жилом доме и акт о завершенном переустройстве и (или) перепланировке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2.41.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форме, заверенного электронной подписью уполномоченного должностного лица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63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39" w:name="Par378"/>
      <w:bookmarkEnd w:id="39"/>
      <w:r>
        <w:rPr>
          <w:szCs w:val="28"/>
        </w:rPr>
        <w:t>Отзыв решения о согласовании переустройства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 (или) перепланировки помещения в многоквартирном доме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и жилом </w:t>
      </w:r>
      <w:proofErr w:type="gramStart"/>
      <w:r>
        <w:rPr>
          <w:szCs w:val="28"/>
        </w:rPr>
        <w:t>доме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2.42. Основаниями отзыва решения о согласовании переустройства и (или) перепланировки помещения в многоквартирном доме и жилом доме являются: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2.42.1. Вступление в законную силу решения суда об отмене распоряжения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2.42.2. Письменное заявление собственника (в том числе уполномоченного лица) об отказе проведения переустройства и (или) перепланировки помещения в многоквартирном доме и жилом доме при условии, что работы не проводились.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2.42.3. Письменное заявление собственника, к которому перешли права и </w:t>
      </w:r>
      <w:r>
        <w:rPr>
          <w:szCs w:val="28"/>
        </w:rPr>
        <w:lastRenderedPageBreak/>
        <w:t>обязанности в отношении помещения в связи со смертью физического лица (утратой статуса индивидуального предпринимателя, ликвидацией юридического лица), которому было выдано решение о согласовании переустройства и (или) перепланировки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2.42.4. Отступление от согласованного проектного решения в конструктивной части в случае невыполнения ранее предписанных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 мероприятий.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2.42.5. Отступление от согласованного проектного решения в части изменения внешнего архитектурного облика многоквартирного дома и жилого дома.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2.42.6. Поступление письменной информации от проектной организации об отсутствии разработанной ими проектной документации, на основании которой было выдано решение о согласовании переустройства и (или) перепланировки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2.43. Перечень оснований для отзыва решения о согласовании переустройства и (или) перепланировки помещения в многоквартирном доме и жилом доме является исчерпывающим.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2.44. </w:t>
      </w:r>
      <w:hyperlink w:anchor="Par1038" w:history="1">
        <w:r>
          <w:rPr>
            <w:color w:val="0000FF"/>
            <w:szCs w:val="28"/>
          </w:rPr>
          <w:t>Решение</w:t>
        </w:r>
      </w:hyperlink>
      <w:r>
        <w:rPr>
          <w:szCs w:val="28"/>
        </w:rPr>
        <w:t xml:space="preserve"> об отзыве решения о согласовании переустройства и (или) перепланировки помещения в многоквартирном доме и жилом доме (приложение 9 к настоящему регламенту)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и выдается заявителю с указанием причин отзыва.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2.45. </w:t>
      </w:r>
      <w:proofErr w:type="gramStart"/>
      <w:r>
        <w:rPr>
          <w:szCs w:val="28"/>
        </w:rPr>
        <w:t xml:space="preserve">Решение об отзыве решения о согласовании переустройства и (или) перепланировки помещения в многоквартирном доме и жилом доме по заявлению, поданному в электронной форме,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с использованием электронной подписи и направляется заявителю по электронной почте и (или) через Портал государственных и муниципальных услуг (функций) города Москвы не позднее следующего рабочего дня с даты принятия решения об отзыве</w:t>
      </w:r>
      <w:proofErr w:type="gramEnd"/>
      <w:r>
        <w:rPr>
          <w:szCs w:val="28"/>
        </w:rPr>
        <w:t xml:space="preserve"> решения о согласовании переустройства и (или) перепланировки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64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26.12.2014 N 826-ПП)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40" w:name="Par394"/>
      <w:bookmarkEnd w:id="40"/>
      <w:r>
        <w:rPr>
          <w:szCs w:val="28"/>
        </w:rPr>
        <w:t>Плата за предоставление 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2.46. Предоставление государственной услуги осуществляется без взимания платы.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41" w:name="Par398"/>
      <w:bookmarkEnd w:id="41"/>
      <w:r>
        <w:rPr>
          <w:szCs w:val="28"/>
        </w:rPr>
        <w:t>Порядок информирования о предоставлении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государственной услуги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2.47. Информация о предоставлении государственной услуги размещается: на стендах в помещениях предоставления государственной услуги, на официальных сайтах органа исполнительной власти города </w:t>
      </w:r>
      <w:r>
        <w:rPr>
          <w:szCs w:val="28"/>
        </w:rPr>
        <w:lastRenderedPageBreak/>
        <w:t>Москвы, предоставляющего государственную услугу, в многофункциональных центрах города Москвы, а также на Портале государственных и муниципальных услуг (функций)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(в ред. </w:t>
      </w:r>
      <w:hyperlink r:id="rId65" w:history="1">
        <w:r>
          <w:rPr>
            <w:color w:val="0000FF"/>
            <w:szCs w:val="28"/>
          </w:rPr>
          <w:t>постановления</w:t>
        </w:r>
      </w:hyperlink>
      <w:r>
        <w:rPr>
          <w:szCs w:val="28"/>
        </w:rPr>
        <w:t xml:space="preserve"> Правительства Москвы от 02.04.2013 N 198-ПП)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2.48. При предоставлении государственной услуги в электронной форме с 1 января 2013 г.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(функций)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42" w:name="Par405"/>
      <w:bookmarkEnd w:id="42"/>
      <w:r>
        <w:rPr>
          <w:szCs w:val="28"/>
        </w:rPr>
        <w:t>3. Состав, последовательность, особенности, сроки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выполнения административных процедур, требования к порядку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их выполнения, в том числе в электронном виде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43" w:name="Par409"/>
      <w:bookmarkEnd w:id="43"/>
      <w:r>
        <w:rPr>
          <w:szCs w:val="28"/>
        </w:rPr>
        <w:t>Согласование переустройства и (или) перепланировки помещения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 многоквартирном доме и жилом доме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 Порядок приема и регистрации представленных заявителем заявления и пакета документов, необходимых для предоставления государственной услуги: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Специалист службы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в день обращения заявителя: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3.1.1. Осуществляет прием заявления и пакета документов, указанных в </w:t>
      </w:r>
      <w:hyperlink w:anchor="Par242" w:history="1">
        <w:r>
          <w:rPr>
            <w:color w:val="0000FF"/>
            <w:szCs w:val="28"/>
          </w:rPr>
          <w:t>пункте 2.10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3.1.2. Проверяет полномочия лица, обратившегося с заявлением на предоставление государственной услуги, правильность оформления заявления и комплектность представленных заявителем документов.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 наличии условий, указанных в </w:t>
      </w:r>
      <w:hyperlink w:anchor="Par309" w:history="1">
        <w:r>
          <w:rPr>
            <w:color w:val="0000FF"/>
            <w:szCs w:val="28"/>
          </w:rPr>
          <w:t>пункте 2.21</w:t>
        </w:r>
      </w:hyperlink>
      <w:r>
        <w:rPr>
          <w:szCs w:val="28"/>
        </w:rPr>
        <w:t xml:space="preserve"> настоящего регламента, отказывает заявителю в приеме заявления и (или) документов. Отказ в приеме подписывается уполномоченным должностным лицом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3.1.3. Разъясняет порядок приема и выдачи документов службой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3.1.4. Проводит ознакомление заявителя по его требованию с нормативными документами, регламентирующими работу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по принципу "одного окна".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3.1.5. Личной подписью на заявлении подтверждает правильность заполнения заявления и комплектность прилагаемых документов и ставит штамп службы "одного окна" на заявлении.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 заявлении указывает перечень сведений, которые будут получены из Базового регистра.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3.1.6. Регистрирует заявление в аналитической информационной системе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с автоматическим формированием выписки из электронного журнала регистрации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обращениями заявителей в службу "одного окна", которая по окончании регистрации выдается заявителю, заверенная подписью специалиста службы "одного окна" и </w:t>
      </w:r>
      <w:r>
        <w:rPr>
          <w:szCs w:val="28"/>
        </w:rPr>
        <w:lastRenderedPageBreak/>
        <w:t>штампом службы "одного окна".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3.1.7. Не позднее дня, следующего за днем регистрации заявления, передает принятые заявление и документы на исполнение в структурное подразделение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, ответственное за подготовку соответствующего решения.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 Порядок подготовки решения о согласовании переустройства и (или) перепланировки помещения в многоквартирном доме и жилом доме (решения об отказе в согласовании переустройства и (или) перепланировки помещения в многоквартирном доме и жилом доме):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3.2.1. Специалист, ответственный за подготовку соответствующего проекта решения, рассматривая заявление и комплект документов: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3.2.1.1. Проверяет легитимность документов, представленных заявителями.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3.2.1.2. Проводит оценку поступивших от заявителей документов на соответствие требованиям нормативных правовых актов Российской Федерации и города Москвы, строительным нормативам и правилам.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4" w:name="Par427"/>
      <w:bookmarkEnd w:id="44"/>
      <w:r>
        <w:rPr>
          <w:szCs w:val="28"/>
        </w:rPr>
        <w:t xml:space="preserve">3.2.1.3. </w:t>
      </w:r>
      <w:proofErr w:type="gramStart"/>
      <w:r>
        <w:rPr>
          <w:szCs w:val="28"/>
        </w:rPr>
        <w:t>При согласовании переустройства и (или) перепланировки в соответствии с типовым проектом переустройства и (или) перепланировки жилого помещения в многоквартирном доме в случае необходимости в течение 5 дней с даты поступления заявления и документов направляет копии документов в проектную организацию, являющуюся разработчиком типовых проектных решений, для получения заключения о техническом состоянии конструкций зданий и о возможности (невозможности) производства планируемых работ.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3.2.1.4. Получает в течение 20 дней от проектной организации заключение, указанное в </w:t>
      </w:r>
      <w:hyperlink w:anchor="Par427" w:history="1">
        <w:r>
          <w:rPr>
            <w:color w:val="0000FF"/>
            <w:szCs w:val="28"/>
          </w:rPr>
          <w:t>пункте 3.2.1.3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3.2.1.5. В случае если помещение (многоквартирный дом) является объектом культурного наследия или выявленным объектом культурного наследия, в течение 5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(или) перепланировки жилого (нежилого) помещения в многоквартирном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Департамент культурного наследия города Москвы в течение 15 дней представляет заключение о допустимости переустройства и (или) перепланировки помещения в многоквартирном доме, в том числе оформленное на основании соответствующего заключения государственной историко-культурной экспертизы, оформленного в виде акта, необходимого в случае, если: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помещение является мемориальной квартирой или комнатой в мемориальной квартире;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помещение является квартирой или комнатой, планировочная структура и (или) облик и интерьер которой относятся к особенностям объекта культурного наследия, составляющим его предмет охраны и подлежащим обязательному сохранению;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- производство работ по переустройству и (или) перепланировке помещения в многоквартирном доме оказывает влияние на общее имущество в многоквартирном доме - памятнике, составляющее его предмет охраны и подлежащее обязательному сохранению;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- производство работ по переустройству и (или) перепланировке комнаты, квартиры, дома - памятника истории и культуры изменяет размеры, пропорции и параметры такого дома: его высоту, этажность, угол и (или) внешний вид кровли или крыши (в том числе устройство (ликвидация) мансард, окон, веранд, террас, навесов), количество и (или) форму оконных и дверных проемов в наружных стенах дома (в том числе устройство (ликвидация) наружных</w:t>
      </w:r>
      <w:proofErr w:type="gramEnd"/>
      <w:r>
        <w:rPr>
          <w:szCs w:val="28"/>
        </w:rPr>
        <w:t xml:space="preserve"> тамбуров, крылец, витрин), цветовые решения и (или) внешний облик наружных стен дома (в том числе устройство (ликвидация) лоджий, балконов, элементов фасадного декора), установку кондиционеров и иного навесного оборудования (за исключением случаев их размещения на дворовых фасадах).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3.2.1.6. Готовит проект решения о согласовании переустройства и (или) перепланировки помещения в многоквартирном доме и жилом доме и журнал производства работ </w:t>
      </w:r>
      <w:hyperlink w:anchor="Par437" w:history="1">
        <w:r>
          <w:rPr>
            <w:color w:val="0000FF"/>
            <w:szCs w:val="28"/>
          </w:rPr>
          <w:t>&lt;5&gt;</w:t>
        </w:r>
      </w:hyperlink>
      <w:r>
        <w:rPr>
          <w:szCs w:val="28"/>
        </w:rPr>
        <w:t xml:space="preserve"> (либо решение об отказе в согласовании переустройства и (или) перепланировки помещения в многоквартирном доме и жилом доме по основаниям, предусмотренным </w:t>
      </w:r>
      <w:hyperlink w:anchor="Par336" w:history="1">
        <w:r>
          <w:rPr>
            <w:color w:val="0000FF"/>
            <w:szCs w:val="28"/>
          </w:rPr>
          <w:t>пунктом 2.32</w:t>
        </w:r>
      </w:hyperlink>
      <w:r>
        <w:rPr>
          <w:szCs w:val="28"/>
        </w:rPr>
        <w:t xml:space="preserve"> настоящего регламента).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5" w:name="Par437"/>
      <w:bookmarkEnd w:id="45"/>
      <w:r>
        <w:rPr>
          <w:szCs w:val="28"/>
        </w:rPr>
        <w:t xml:space="preserve">&lt;5&gt; Форма журнала производства работ устанавливается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>. Требования к ведению журнала производства работ устанавливаются Правительством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3.2.1.7. Устанавливает в журнале производства работ: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перечень обязательных контрольных мероприятий;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состав и последовательность приемки работ, конструкций и инженерного оборудования;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перечень проектной документации, в соответствии с которой должен осуществляться контроль;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w:anchor="Par966" w:history="1">
        <w:r>
          <w:rPr>
            <w:color w:val="0000FF"/>
            <w:szCs w:val="28"/>
          </w:rPr>
          <w:t>перечень</w:t>
        </w:r>
      </w:hyperlink>
      <w:r>
        <w:rPr>
          <w:szCs w:val="28"/>
        </w:rPr>
        <w:t xml:space="preserve"> исполнительной документации (актов на скрытые работы, указанных в приложении 7 к настоящему регламенту, договоров с организациями на производство работ, требующих соответствующего допуска), подлежащей предъявлению при приемке произведенного переустройства и (или) перепланировки жилого и нежилого помещения в многоквартирном доме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3.2.1.8. Представляет проект решения о согласовании переустройства и (или) перепланировки помещения в многоквартирном доме и жилом доме с приложением журнала производства работ (проект решения об отказе в согласовании переустройства и (или) перепланировки помещения в многоквартирном доме и жилом доме) на подпись уполномоченному должностному лицу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3.2.2. Уполномоченное должностное лицо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подписывает решение о согласовании переустройства и (или) перепланировки помещения в многоквартирном доме и жилом доме либо решение об отказе в согласовании переустройства и (или) перепланировки помещения в многоквартирном доме и жилом доме в течение 2 дней с момента его представления.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3.2.3. Подписанное решение о согласовании переустройства и (или) перепланировки помещения в многоквартирном доме и жилом доме с журналом производства работ либо решение об отказе в согласовании переустройства и (или) перепланировки помещения в многоквартирном доме и жилом доме направляются в службу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не позднее дня, следующего за днем подписания.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6" w:name="Par447"/>
      <w:bookmarkEnd w:id="46"/>
      <w:r>
        <w:rPr>
          <w:szCs w:val="28"/>
        </w:rPr>
        <w:t>3.3. Решение о согласовании переустройства и (или) перепланировки помещения в многоквартирном доме и жилом доме действительно в течение 1 года с момента его подписания.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Срок действия решения о согласовании переустройства и (или) перепланировки помещения в многоквартирном доме и жилом доме продляется по письменному уведомлению заявителя на срок не более 1 месяца (без ограничения по числу продлений).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3.4. Порядок выдачи решения о согласовании переустройства и (или) перепланировки помещения в многоквартирном доме и жилом доме и журнала производства работ (решения об отказе в согласовании переустройства и (или) перепланировки помещения в многоквартирном доме и жилом доме):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Специалист службы "одного окна", осуществляющий выдачу документов: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3.4.1. </w:t>
      </w:r>
      <w:proofErr w:type="gramStart"/>
      <w:r>
        <w:rPr>
          <w:szCs w:val="28"/>
        </w:rPr>
        <w:t>На основании имеющейся контактной информации извещает заявителя по телефону (иным доступным способом) о готовности решения о согласовании переустройства и (или) перепланировки помещений в многоквартирном доме и жилом доме или решения об отказе в согласовании переустройства и (или) перепланировки помещения в многоквартирном доме и жилом доме не позднее трех рабочих дней со дня принятия соответствующего решения.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3.4.2. </w:t>
      </w:r>
      <w:proofErr w:type="gramStart"/>
      <w:r>
        <w:rPr>
          <w:szCs w:val="28"/>
        </w:rPr>
        <w:t xml:space="preserve">Обеспечивает подтверждение получения решения о согласовании переустройства и (или) перепланировки помещения в многоквартирном доме и жилом доме и журнала производства работ (решения об отказе в согласовании переустройства и (или) перепланировки помещения в многоквартирном доме и жилом доме) личной подписью заявителя в журнале службы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и на втором экземпляре выдаваемого решения.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3.4.3. При неявке заявителя в трехдневный срок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извещения направляет такое решение по почте заказным письмом с уведомлением.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47" w:name="Par455"/>
      <w:bookmarkEnd w:id="47"/>
      <w:r>
        <w:rPr>
          <w:szCs w:val="28"/>
        </w:rPr>
        <w:t xml:space="preserve">Оформление приемочной комиссией акта о </w:t>
      </w:r>
      <w:proofErr w:type="gramStart"/>
      <w:r>
        <w:rPr>
          <w:szCs w:val="28"/>
        </w:rPr>
        <w:t>завершенном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переустройстве</w:t>
      </w:r>
      <w:proofErr w:type="gramEnd"/>
      <w:r>
        <w:rPr>
          <w:szCs w:val="28"/>
        </w:rPr>
        <w:t xml:space="preserve"> и (или) перепланировке помещения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в многоквартирном доме и жилом доме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 Оформление приемочной комиссией акта о завершенном переустройстве и (или) перепланировке помещения в многоквартирном доме и жилом доме включает в себя следующие административные процедуры и действия: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3.5.1. </w:t>
      </w:r>
      <w:proofErr w:type="gramStart"/>
      <w:r>
        <w:rPr>
          <w:szCs w:val="28"/>
        </w:rPr>
        <w:t xml:space="preserve">Специалист службы "одного окна"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не позднее дня, следующего за днем получения уведомления, указанного в </w:t>
      </w:r>
      <w:hyperlink w:anchor="Par271" w:history="1">
        <w:r>
          <w:rPr>
            <w:color w:val="0000FF"/>
            <w:szCs w:val="28"/>
          </w:rPr>
          <w:t>пункте 2.12</w:t>
        </w:r>
      </w:hyperlink>
      <w:r>
        <w:rPr>
          <w:szCs w:val="28"/>
        </w:rPr>
        <w:t xml:space="preserve"> настоящего регламента,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(или) перепланировке помещения в многоквартирном доме и жилом доме членам приемочной комиссии в составе представителей: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(председатель приемочной комиссии);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 управляющей многоквартирным домом организации (в случае, если переустройство и (или) перепланировка помещения в многоквартирном доме затрагивает общедомовое имущество).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Заявитель самостоятельно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3.5.2. В ходе приемки произведенных работ по переустройству и (или) перепланировке помещения приемочная комиссия проверяет: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3.5.2.1. Соответствие произведенных работ проекту переустройства и (или) перепланировки помещения в многоквартирном доме и жилом доме, представленному в соответствии с </w:t>
      </w:r>
      <w:hyperlink w:anchor="Par248" w:history="1">
        <w:r>
          <w:rPr>
            <w:color w:val="0000FF"/>
            <w:szCs w:val="28"/>
          </w:rPr>
          <w:t>пунктом 2.10.5</w:t>
        </w:r>
      </w:hyperlink>
      <w:r>
        <w:rPr>
          <w:szCs w:val="28"/>
        </w:rPr>
        <w:t xml:space="preserve"> настоящего регламента.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3.5.2.2. Наличие доступа к общедомовым инженерным коммуникациям.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3.5.2.3. Наличие актов на скрытые работы в соответствии с перечнем, установленным в журнале производства работ.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3.5.2.4. Правильность ведения и отражения хода работ в журнале производства работ.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3.6. При отсутствии актов на скрытые работы </w:t>
      </w:r>
      <w:proofErr w:type="spellStart"/>
      <w:r>
        <w:rPr>
          <w:szCs w:val="28"/>
        </w:rPr>
        <w:t>Мосжилинспекция</w:t>
      </w:r>
      <w:proofErr w:type="spellEnd"/>
      <w:r>
        <w:rPr>
          <w:szCs w:val="28"/>
        </w:rPr>
        <w:t xml:space="preserve"> обеспечивает проведение выборочного вскрытия конструкции объекта в целях проверки соответствия произведенных работ требованиям, установленным нормативными правовыми актами Российской Федерации и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случае невозможности вскрытия конструкции без повреждения заявитель предъявляет приемочной комиссии техническое заключение, подготовленное организацией или юридическим лицом, имеющим выданные саморегулируемой организацией свидетельства о допуске к соответствующим видам проектных работ, о допустимости и безопасности выполненных работ, с выводами о соответствии качества и количества слоев в многослойных конструкциях, наличия усиления конструкций и иных выполненных мероприятий.</w:t>
      </w:r>
      <w:proofErr w:type="gram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3.7. По итогам вскрытия и проверки оформляется акт на скрытые работы, который подписывается уполномоченным представителем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и заявителем.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8" w:name="Par472"/>
      <w:bookmarkEnd w:id="48"/>
      <w:r>
        <w:rPr>
          <w:szCs w:val="28"/>
        </w:rPr>
        <w:lastRenderedPageBreak/>
        <w:t xml:space="preserve">3.8. В случае если приемочной комиссией установлены факты несоответствия произведенных работ по переустройству и (или) перепланировке помещения в многоквартирном доме и жилом доме Проекту, представленному в соответствии с </w:t>
      </w:r>
      <w:hyperlink w:anchor="Par248" w:history="1">
        <w:r>
          <w:rPr>
            <w:color w:val="0000FF"/>
            <w:szCs w:val="28"/>
          </w:rPr>
          <w:t>пунктом 2.10.5</w:t>
        </w:r>
      </w:hyperlink>
      <w:r>
        <w:rPr>
          <w:szCs w:val="28"/>
        </w:rPr>
        <w:t xml:space="preserve"> настоящего регламента, об этом делается запись в акте. Данный акт без утверждения представляется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3.9. </w:t>
      </w:r>
      <w:proofErr w:type="spellStart"/>
      <w:proofErr w:type="gramStart"/>
      <w:r>
        <w:rPr>
          <w:szCs w:val="28"/>
        </w:rPr>
        <w:t>Мосжилинспекция</w:t>
      </w:r>
      <w:proofErr w:type="spellEnd"/>
      <w:r>
        <w:rPr>
          <w:szCs w:val="28"/>
        </w:rPr>
        <w:t xml:space="preserve"> на основании акта, указанного в </w:t>
      </w:r>
      <w:hyperlink w:anchor="Par472" w:history="1">
        <w:r>
          <w:rPr>
            <w:color w:val="0000FF"/>
            <w:szCs w:val="28"/>
          </w:rPr>
          <w:t>пункте 3.8</w:t>
        </w:r>
      </w:hyperlink>
      <w:r>
        <w:rPr>
          <w:szCs w:val="28"/>
        </w:rPr>
        <w:t>, отказывает заявителю в оформлении акта о завершенном переустройстве и (или) перепланировке помещения в многоквартирном доме и жилом доме и выдает предписание о приведении самовольно переустроенного и (или) перепланированного помещения в многоквартирном доме и жилом доме в прежнее состояние в части работ, произведенных в нарушение проекта переустройства и (или) перепланировки помещения в многоквартирном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доме</w:t>
      </w:r>
      <w:proofErr w:type="gramEnd"/>
      <w:r>
        <w:rPr>
          <w:szCs w:val="28"/>
        </w:rPr>
        <w:t xml:space="preserve"> и жилом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 приведении самовольно переустроенного и (или) перепланированного помещения в многоквартирном доме в прежнее состояние в соответствии с предписанием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заявитель обязан в течение 10 дней по истечении срока, указанного в предписании, повторно обратиться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с заявлением об оформлении акта о завершенном переустройстве и (или) перепланировке помещения в многоквартирном доме.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3.10. По результатам приемки произведенного переустройства и (или)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(или) перепланировке помещения в многоквартирном доме и жилом доме в 3 экземплярах.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3.11. При невозможности личного участия заявителя в работе комиссии лицо, представляющее его интересы, должно иметь нотариально заверенную доверенность, которая передается уполномоченному представителю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3.12. Акт о завершенном переустройстве и (или) перепланировке помещения в многоквартирном доме и жилом доме направляется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 в соответствующий орган технического учета.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3.13. Заявитель получает акт о завершенном переустройстве и (или) перепланировке помещения в многоквартирном доме и жилом доме при предъявлении документа, удостоверяющего личность, в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через 3 дня </w:t>
      </w:r>
      <w:proofErr w:type="gramStart"/>
      <w:r>
        <w:rPr>
          <w:szCs w:val="28"/>
        </w:rPr>
        <w:t>с даты оформления</w:t>
      </w:r>
      <w:proofErr w:type="gramEnd"/>
      <w:r>
        <w:rPr>
          <w:szCs w:val="28"/>
        </w:rPr>
        <w:t xml:space="preserve"> такого акта.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49" w:name="Par480"/>
      <w:bookmarkEnd w:id="49"/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административного регламента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регламента осуществляется </w:t>
      </w:r>
      <w:proofErr w:type="spellStart"/>
      <w:r>
        <w:rPr>
          <w:szCs w:val="28"/>
        </w:rPr>
        <w:t>Мосжилинспекцией</w:t>
      </w:r>
      <w:proofErr w:type="spellEnd"/>
      <w:r>
        <w:rPr>
          <w:szCs w:val="28"/>
        </w:rPr>
        <w:t xml:space="preserve"> и Главным контрольным управлением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4.2.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должностными лицами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положений настоящего регламента и иных </w:t>
      </w:r>
      <w:r>
        <w:rPr>
          <w:szCs w:val="28"/>
        </w:rPr>
        <w:lastRenderedPageBreak/>
        <w:t xml:space="preserve">правовых актов, устанавливающих требования к предоставлению государственной услуги, а также принятием ими решений осуществляется начальником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 и уполномоченными им должностными лицами.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4.3. Перечень должностных лиц, осуществляющих текущий контроль, устанавливается правовым актом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50" w:name="Par487"/>
      <w:bookmarkEnd w:id="50"/>
      <w:r>
        <w:rPr>
          <w:szCs w:val="28"/>
        </w:rPr>
        <w:t>5. Досудебный (внесудебный) порядок обжалования решений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и действий (бездействия)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,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должностных лиц </w:t>
      </w:r>
      <w:proofErr w:type="spellStart"/>
      <w:r>
        <w:rPr>
          <w:szCs w:val="28"/>
        </w:rPr>
        <w:t>Мосжилинспекции</w:t>
      </w:r>
      <w:proofErr w:type="spellEnd"/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Заявитель может сообщить о нарушении своих прав и законных интересов, противоправных решениях, действиях (бездействии)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, должностных лиц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 xml:space="preserve">, нарушении положений настоящего Регламента, некорректном поведении или нарушении служебной этики в </w:t>
      </w:r>
      <w:proofErr w:type="spellStart"/>
      <w:r>
        <w:rPr>
          <w:szCs w:val="28"/>
        </w:rPr>
        <w:t>Мосжилинспекцию</w:t>
      </w:r>
      <w:proofErr w:type="spellEnd"/>
      <w:r>
        <w:rPr>
          <w:szCs w:val="28"/>
        </w:rPr>
        <w:t xml:space="preserve"> и (или) в Главное контрольное управление города Москвы по телефонам, почтовым адресам, адресам электронной почты, размещенным на сайте </w:t>
      </w:r>
      <w:proofErr w:type="spellStart"/>
      <w:r>
        <w:rPr>
          <w:szCs w:val="28"/>
        </w:rPr>
        <w:t>Мосжилинспекции</w:t>
      </w:r>
      <w:proofErr w:type="spellEnd"/>
      <w:r>
        <w:rPr>
          <w:szCs w:val="28"/>
        </w:rPr>
        <w:t>, сайте Главного контрольного управления города Москвы, Портале государственных и муниципальных услуг</w:t>
      </w:r>
      <w:proofErr w:type="gramEnd"/>
      <w:r>
        <w:rPr>
          <w:szCs w:val="28"/>
        </w:rPr>
        <w:t xml:space="preserve"> (функций) города Москвы в порядке, установленном нормативными правовыми актами Российской Федерации, правовыми актами города Москвы.</w:t>
      </w: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B4A08" w:rsidRDefault="00EB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EB4A08" w:rsidSect="00EB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08"/>
    <w:rsid w:val="001C51DF"/>
    <w:rsid w:val="00DC1DE6"/>
    <w:rsid w:val="00E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customStyle="1" w:styleId="ConsPlusNonformat">
    <w:name w:val="ConsPlusNonformat"/>
    <w:uiPriority w:val="99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customStyle="1" w:styleId="ConsPlusNonformat">
    <w:name w:val="ConsPlusNonformat"/>
    <w:uiPriority w:val="99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B4A0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A28DF19D1CAD63801CE30980B5F190EB8F674DBF1468335D5B0FB77FD92815196557AAB9B0F77DCBU6QEO" TargetMode="External"/><Relationship Id="rId18" Type="http://schemas.openxmlformats.org/officeDocument/2006/relationships/hyperlink" Target="consultantplus://offline/ref=17A28DF19D1CAD63801CE30980B5F190EB866A4EBB17646E575356BB7DDE274A0E621EA6B8B0F77CUCQCO" TargetMode="External"/><Relationship Id="rId26" Type="http://schemas.openxmlformats.org/officeDocument/2006/relationships/hyperlink" Target="consultantplus://offline/ref=17A28DF19D1CAD63801CE30980B5F190EB8F614AB5126F335D5B0FB77FD92815196557AAB9B0F679CBU6Q0O" TargetMode="External"/><Relationship Id="rId39" Type="http://schemas.openxmlformats.org/officeDocument/2006/relationships/hyperlink" Target="consultantplus://offline/ref=17A28DF19D1CAD63801CE30980B5F190EB8F6642B9156B335D5B0FB77FD92815196557AAB9B0F77DC8U6QDO" TargetMode="External"/><Relationship Id="rId21" Type="http://schemas.openxmlformats.org/officeDocument/2006/relationships/hyperlink" Target="consultantplus://offline/ref=17A28DF19D1CAD63801CE30980B5F190EB8F614ABA1769335D5B0FB77FD92815196557AAB9B0F77DC8U6QBO" TargetMode="External"/><Relationship Id="rId34" Type="http://schemas.openxmlformats.org/officeDocument/2006/relationships/hyperlink" Target="consultantplus://offline/ref=17A28DF19D1CAD63801CE30980B5F190EB8F674DBF1468335D5B0FB77FD92815196557AAB9B0F77DC8U6QBO" TargetMode="External"/><Relationship Id="rId42" Type="http://schemas.openxmlformats.org/officeDocument/2006/relationships/hyperlink" Target="consultantplus://offline/ref=17A28DF19D1CAD63801CE30980B5F190EB8F6642B9156B335D5B0FB77FD92815196557AAB9B0F77DC8U6QDO" TargetMode="External"/><Relationship Id="rId47" Type="http://schemas.openxmlformats.org/officeDocument/2006/relationships/hyperlink" Target="consultantplus://offline/ref=17A28DF19D1CAD63801CE20496D9A4C3E78C664FBD11646E575356BB7DUDQEO" TargetMode="External"/><Relationship Id="rId50" Type="http://schemas.openxmlformats.org/officeDocument/2006/relationships/hyperlink" Target="consultantplus://offline/ref=17A28DF19D1CAD63801CE30980B5F190EB8F664CBD146A335D5B0FB77FD92815196557AAB9B0F77DCAU6QFO" TargetMode="External"/><Relationship Id="rId55" Type="http://schemas.openxmlformats.org/officeDocument/2006/relationships/hyperlink" Target="consultantplus://offline/ref=17A28DF19D1CAD63801CE30980B5F190EB8F624BB91267335D5B0FB77FD9U2Q8O" TargetMode="External"/><Relationship Id="rId63" Type="http://schemas.openxmlformats.org/officeDocument/2006/relationships/hyperlink" Target="consultantplus://offline/ref=17A28DF19D1CAD63801CE30980B5F190EB8F644ABB176A335D5B0FB77FD92815196557AAB9B0F77CCBU6Q0O" TargetMode="External"/><Relationship Id="rId7" Type="http://schemas.openxmlformats.org/officeDocument/2006/relationships/hyperlink" Target="consultantplus://offline/ref=17A28DF19D1CAD63801CE30980B5F190EB8F6642B9156B335D5B0FB77FD92815196557AAB9B0F77DC8U6Q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A28DF19D1CAD63801CE30980B5F190EB866A4EBB17646E575356BB7DUDQEO" TargetMode="External"/><Relationship Id="rId29" Type="http://schemas.openxmlformats.org/officeDocument/2006/relationships/hyperlink" Target="consultantplus://offline/ref=17A28DF19D1CAD63801CE30980B5F190EB8F604AB51E66335D5B0FB77FD9U2Q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28DF19D1CAD63801CE30980B5F190EB8F674DBF1468335D5B0FB77FD92815196557AAB9B0F77DCBU6QAO" TargetMode="External"/><Relationship Id="rId11" Type="http://schemas.openxmlformats.org/officeDocument/2006/relationships/hyperlink" Target="consultantplus://offline/ref=17A28DF19D1CAD63801CE30980B5F190EB8F674DBF1468335D5B0FB77FD92815196557AAB9B0F77DCBU6QDO" TargetMode="External"/><Relationship Id="rId24" Type="http://schemas.openxmlformats.org/officeDocument/2006/relationships/hyperlink" Target="consultantplus://offline/ref=17A28DF19D1CAD63801CE30980B5F190EB8F604CB9176C335D5B0FB77FD9U2Q8O" TargetMode="External"/><Relationship Id="rId32" Type="http://schemas.openxmlformats.org/officeDocument/2006/relationships/hyperlink" Target="consultantplus://offline/ref=17A28DF19D1CAD63801CE30980B5F190EB8F6049B5106F335D5B0FB77FD92815196557AAB9B0F77DCBU6Q9O" TargetMode="External"/><Relationship Id="rId37" Type="http://schemas.openxmlformats.org/officeDocument/2006/relationships/hyperlink" Target="consultantplus://offline/ref=17A28DF19D1CAD63801CE30980B5F190EB86624AB512646E575356BB7DDE274A0E621EA6B8B0F77EUCQCO" TargetMode="External"/><Relationship Id="rId40" Type="http://schemas.openxmlformats.org/officeDocument/2006/relationships/hyperlink" Target="consultantplus://offline/ref=17A28DF19D1CAD63801CE30980B5F190EB8F664CBD146A335D5B0FB77FD92815196557AAB9B0F77DCAU6QFO" TargetMode="External"/><Relationship Id="rId45" Type="http://schemas.openxmlformats.org/officeDocument/2006/relationships/hyperlink" Target="consultantplus://offline/ref=17A28DF19D1CAD63801CE20496D9A4C3E78D634DBA10646E575356BB7DUDQEO" TargetMode="External"/><Relationship Id="rId53" Type="http://schemas.openxmlformats.org/officeDocument/2006/relationships/hyperlink" Target="consultantplus://offline/ref=17A28DF19D1CAD63801CE20496D9A4C3E789624BBF17646E575356BB7DDE274A0E621EA6B8B0F57BUCQEO" TargetMode="External"/><Relationship Id="rId58" Type="http://schemas.openxmlformats.org/officeDocument/2006/relationships/hyperlink" Target="consultantplus://offline/ref=17A28DF19D1CAD63801CE30980B5F190EB8F644ABB176A335D5B0FB77FD92815196557AAB9B0F77CC8U6Q9O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A28DF19D1CAD63801CE30980B5F190EB8F674DBF1468335D5B0FB77FD92815196557AAB9B0F77DC8U6Q8O" TargetMode="External"/><Relationship Id="rId23" Type="http://schemas.openxmlformats.org/officeDocument/2006/relationships/hyperlink" Target="consultantplus://offline/ref=17A28DF19D1CAD63801CE30980B5F190EB8F604DBE176A335D5B0FB77FD9U2Q8O" TargetMode="External"/><Relationship Id="rId28" Type="http://schemas.openxmlformats.org/officeDocument/2006/relationships/hyperlink" Target="consultantplus://offline/ref=17A28DF19D1CAD63801CE30980B5F190EB8F634DB8106A335D5B0FB77FD9U2Q8O" TargetMode="External"/><Relationship Id="rId36" Type="http://schemas.openxmlformats.org/officeDocument/2006/relationships/hyperlink" Target="consultantplus://offline/ref=17A28DF19D1CAD63801CE30980B5F190EB86624AB512646E575356BB7DDE274A0E621EA6B8B0F77EUCQCO" TargetMode="External"/><Relationship Id="rId49" Type="http://schemas.openxmlformats.org/officeDocument/2006/relationships/hyperlink" Target="consultantplus://offline/ref=17A28DF19D1CAD63801CE30980B5F190EB8F6743B8116D335D5B0FB77FD9U2Q8O" TargetMode="External"/><Relationship Id="rId57" Type="http://schemas.openxmlformats.org/officeDocument/2006/relationships/hyperlink" Target="consultantplus://offline/ref=17A28DF19D1CAD63801CE20496D9A4C3E78D6642B813646E575356BB7DUDQEO" TargetMode="External"/><Relationship Id="rId61" Type="http://schemas.openxmlformats.org/officeDocument/2006/relationships/hyperlink" Target="consultantplus://offline/ref=17A28DF19D1CAD63801CE30980B5F190EB8F644ABB176A335D5B0FB77FD92815196557AAB9B0F77CCBU6Q0O" TargetMode="External"/><Relationship Id="rId10" Type="http://schemas.openxmlformats.org/officeDocument/2006/relationships/hyperlink" Target="consultantplus://offline/ref=17A28DF19D1CAD63801CE20496D9A4C3E7886749BD13646E575356BB7DUDQEO" TargetMode="External"/><Relationship Id="rId19" Type="http://schemas.openxmlformats.org/officeDocument/2006/relationships/hyperlink" Target="consultantplus://offline/ref=17A28DF19D1CAD63801CE30980B5F190EB8F674DBF1468335D5B0FB77FD92815196557AAB9B0F77DC8U6Q8O" TargetMode="External"/><Relationship Id="rId31" Type="http://schemas.openxmlformats.org/officeDocument/2006/relationships/hyperlink" Target="consultantplus://offline/ref=17A28DF19D1CAD63801CE30980B5F190EB8F6049B5106F335D5B0FB77FD92815196557AAB9B0F77DCAU6QFO" TargetMode="External"/><Relationship Id="rId44" Type="http://schemas.openxmlformats.org/officeDocument/2006/relationships/hyperlink" Target="consultantplus://offline/ref=17A28DF19D1CAD63801CE20496D9A4C3E7886749BD13646E575356BB7DUDQEO" TargetMode="External"/><Relationship Id="rId52" Type="http://schemas.openxmlformats.org/officeDocument/2006/relationships/hyperlink" Target="consultantplus://offline/ref=17A28DF19D1CAD63801CE30980B5F190EB86624AB512646E575356BB7DDE274A0E621EA6B8B0F77EUCQCO" TargetMode="External"/><Relationship Id="rId60" Type="http://schemas.openxmlformats.org/officeDocument/2006/relationships/hyperlink" Target="consultantplus://offline/ref=17A28DF19D1CAD63801CE30980B5F190EB8F644ABB176A335D5B0FB77FD92815196557AAB9B0F77CC8U6Q9O" TargetMode="External"/><Relationship Id="rId65" Type="http://schemas.openxmlformats.org/officeDocument/2006/relationships/hyperlink" Target="consultantplus://offline/ref=17A28DF19D1CAD63801CE30980B5F190EB8F6642B9156B335D5B0FB77FD92815196557AAB9B0F77DC8U6Q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28DF19D1CAD63801CE30980B5F190EB8F644ABB176A335D5B0FB77FD92815196557AAB9B0F77CCBU6Q1O" TargetMode="External"/><Relationship Id="rId14" Type="http://schemas.openxmlformats.org/officeDocument/2006/relationships/hyperlink" Target="consultantplus://offline/ref=17A28DF19D1CAD63801CE30980B5F190EB8F674DBF1468335D5B0FB77FD92815196557AAB9B0F77DCBU6Q0O" TargetMode="External"/><Relationship Id="rId22" Type="http://schemas.openxmlformats.org/officeDocument/2006/relationships/hyperlink" Target="consultantplus://offline/ref=17A28DF19D1CAD63801CE30980B5F190EB8F614ABA1769335D5B0FB77FD92815196557AAB9B0F77DCFU6QCO" TargetMode="External"/><Relationship Id="rId27" Type="http://schemas.openxmlformats.org/officeDocument/2006/relationships/hyperlink" Target="consultantplus://offline/ref=17A28DF19D1CAD63801CE30980B5F190EB8F604AB4146D335D5B0FB77FD9U2Q8O" TargetMode="External"/><Relationship Id="rId30" Type="http://schemas.openxmlformats.org/officeDocument/2006/relationships/hyperlink" Target="consultantplus://offline/ref=17A28DF19D1CAD63801CE30980B5F190EB8F614AB9106C335D5B0FB77FD9U2Q8O" TargetMode="External"/><Relationship Id="rId35" Type="http://schemas.openxmlformats.org/officeDocument/2006/relationships/hyperlink" Target="consultantplus://offline/ref=17A28DF19D1CAD63801CE20496D9A4C3E789624BBF17646E575356BB7DDE274A0E621EA6B8B0F57BUCQEO" TargetMode="External"/><Relationship Id="rId43" Type="http://schemas.openxmlformats.org/officeDocument/2006/relationships/hyperlink" Target="consultantplus://offline/ref=17A28DF19D1CAD63801CE20496D9A4C3E7896148B512646E575356BB7DUDQEO" TargetMode="External"/><Relationship Id="rId48" Type="http://schemas.openxmlformats.org/officeDocument/2006/relationships/hyperlink" Target="consultantplus://offline/ref=17A28DF19D1CAD63801CE30980B5F190EB8F674FBB176A335D5B0FB77FD9U2Q8O" TargetMode="External"/><Relationship Id="rId56" Type="http://schemas.openxmlformats.org/officeDocument/2006/relationships/hyperlink" Target="consultantplus://offline/ref=17A28DF19D1CAD63801CE20496D9A4C3E7886A49BC1E646E575356BB7DUDQEO" TargetMode="External"/><Relationship Id="rId64" Type="http://schemas.openxmlformats.org/officeDocument/2006/relationships/hyperlink" Target="consultantplus://offline/ref=17A28DF19D1CAD63801CE30980B5F190EB8F644ABB176A335D5B0FB77FD92815196557AAB9B0F77CCBU6Q0O" TargetMode="External"/><Relationship Id="rId8" Type="http://schemas.openxmlformats.org/officeDocument/2006/relationships/hyperlink" Target="consultantplus://offline/ref=17A28DF19D1CAD63801CE30980B5F190EB8F664CBD146A335D5B0FB77FD92815196557AAB9B0F77DCAU6QCO" TargetMode="External"/><Relationship Id="rId51" Type="http://schemas.openxmlformats.org/officeDocument/2006/relationships/hyperlink" Target="consultantplus://offline/ref=17A28DF19D1CAD63801CE30980B5F190EB8F664CBD146A335D5B0FB77FD92815196557AAB9B0F77DCAU6Q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A28DF19D1CAD63801CE30980B5F190EB8F674DBF1468335D5B0FB77FD92815196557AAB9B0F77DCBU6QCO" TargetMode="External"/><Relationship Id="rId17" Type="http://schemas.openxmlformats.org/officeDocument/2006/relationships/hyperlink" Target="consultantplus://offline/ref=17A28DF19D1CAD63801CE30980B5F190EB866A4EBB17646E575356BB7DDE274A0E621EA6B8B0F77DUCQEO" TargetMode="External"/><Relationship Id="rId25" Type="http://schemas.openxmlformats.org/officeDocument/2006/relationships/hyperlink" Target="consultantplus://offline/ref=17A28DF19D1CAD63801CE30980B5F190EB8F624EB41168335D5B0FB77FD9U2Q8O" TargetMode="External"/><Relationship Id="rId33" Type="http://schemas.openxmlformats.org/officeDocument/2006/relationships/hyperlink" Target="consultantplus://offline/ref=17A28DF19D1CAD63801CE30980B5F190EB8F604CBF1E6F335D5B0FB77FD9U2Q8O" TargetMode="External"/><Relationship Id="rId38" Type="http://schemas.openxmlformats.org/officeDocument/2006/relationships/hyperlink" Target="consultantplus://offline/ref=17A28DF19D1CAD63801CE30980B5F190EB8F674DBF1468335D5B0FB77FD92815196557AAB9B0F77DC8U6QAO" TargetMode="External"/><Relationship Id="rId46" Type="http://schemas.openxmlformats.org/officeDocument/2006/relationships/hyperlink" Target="consultantplus://offline/ref=17A28DF19D1CAD63801CE20496D9A4C3E38B654DBA1D39645F0A5AB9U7QAO" TargetMode="External"/><Relationship Id="rId59" Type="http://schemas.openxmlformats.org/officeDocument/2006/relationships/hyperlink" Target="consultantplus://offline/ref=17A28DF19D1CAD63801CE30980B5F190EB8F644ABB176A335D5B0FB77FD92815196557AAB9B0F77CCBU6Q0O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7A28DF19D1CAD63801CE30980B5F190EB8F614ABA1769335D5B0FB77FD9U2Q8O" TargetMode="External"/><Relationship Id="rId41" Type="http://schemas.openxmlformats.org/officeDocument/2006/relationships/hyperlink" Target="consultantplus://offline/ref=17A28DF19D1CAD63801CE30980B5F190EB8F644ABB176A335D5B0FB77FD92815196557AAB9B0F77CCBU6Q0O" TargetMode="External"/><Relationship Id="rId54" Type="http://schemas.openxmlformats.org/officeDocument/2006/relationships/hyperlink" Target="consultantplus://offline/ref=17A28DF19D1CAD63801CE30980B5F190EB8F644ABB176A335D5B0FB77FD92815196557AAB9B0F77CCBU6Q0O" TargetMode="External"/><Relationship Id="rId62" Type="http://schemas.openxmlformats.org/officeDocument/2006/relationships/hyperlink" Target="consultantplus://offline/ref=17A28DF19D1CAD63801CE30980B5F190EB8F644ABB176A335D5B0FB77FD92815196557AAB9B0F77CCBU6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12284</Words>
  <Characters>70021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2016-03-04T07:54:00Z</dcterms:created>
  <dcterms:modified xsi:type="dcterms:W3CDTF">2016-03-04T07:54:00Z</dcterms:modified>
</cp:coreProperties>
</file>