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E" w:rsidRDefault="004969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692E" w:rsidRDefault="0049692E">
      <w:pPr>
        <w:pStyle w:val="ConsPlusNormal"/>
        <w:jc w:val="both"/>
      </w:pPr>
    </w:p>
    <w:p w:rsidR="0049692E" w:rsidRDefault="0049692E">
      <w:pPr>
        <w:pStyle w:val="ConsPlusTitle"/>
        <w:jc w:val="center"/>
      </w:pPr>
      <w:r>
        <w:t>ПРАВИТЕЛЬСТВО РОССИЙСКОЙ ФЕДЕРАЦИИ</w:t>
      </w:r>
    </w:p>
    <w:p w:rsidR="0049692E" w:rsidRDefault="0049692E">
      <w:pPr>
        <w:pStyle w:val="ConsPlusTitle"/>
        <w:jc w:val="center"/>
      </w:pPr>
    </w:p>
    <w:p w:rsidR="0049692E" w:rsidRDefault="0049692E">
      <w:pPr>
        <w:pStyle w:val="ConsPlusTitle"/>
        <w:jc w:val="center"/>
      </w:pPr>
      <w:r>
        <w:t>ПОСТАНОВЛЕНИЕ</w:t>
      </w:r>
    </w:p>
    <w:p w:rsidR="0049692E" w:rsidRDefault="0049692E">
      <w:pPr>
        <w:pStyle w:val="ConsPlusTitle"/>
        <w:jc w:val="center"/>
      </w:pPr>
      <w:r>
        <w:t>от 21 января 2006 г. N 25</w:t>
      </w:r>
    </w:p>
    <w:p w:rsidR="0049692E" w:rsidRDefault="0049692E">
      <w:pPr>
        <w:pStyle w:val="ConsPlusTitle"/>
        <w:jc w:val="center"/>
      </w:pPr>
    </w:p>
    <w:p w:rsidR="0049692E" w:rsidRDefault="0049692E">
      <w:pPr>
        <w:pStyle w:val="ConsPlusTitle"/>
        <w:jc w:val="center"/>
      </w:pPr>
      <w:r>
        <w:t>ОБ УТВЕРЖДЕНИИ ПРАВИЛ</w:t>
      </w:r>
    </w:p>
    <w:p w:rsidR="0049692E" w:rsidRDefault="0049692E">
      <w:pPr>
        <w:pStyle w:val="ConsPlusTitle"/>
        <w:jc w:val="center"/>
      </w:pPr>
      <w:r>
        <w:t>ПОЛЬЗОВАНИЯ ЖИЛЫМИ ПОМЕЩЕНИЯМИ</w:t>
      </w:r>
    </w:p>
    <w:p w:rsidR="0049692E" w:rsidRDefault="0049692E">
      <w:pPr>
        <w:pStyle w:val="ConsPlusNormal"/>
        <w:jc w:val="center"/>
      </w:pPr>
      <w:r>
        <w:t>Список изменяющих документов</w:t>
      </w:r>
    </w:p>
    <w:p w:rsidR="0049692E" w:rsidRDefault="0049692E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49692E" w:rsidRDefault="0049692E">
      <w:pPr>
        <w:pStyle w:val="ConsPlusNormal"/>
        <w:jc w:val="center"/>
      </w:pPr>
      <w:r>
        <w:t>от 16.01.2008 N ГКПИ07-1022)</w:t>
      </w:r>
    </w:p>
    <w:p w:rsidR="0049692E" w:rsidRDefault="0049692E">
      <w:pPr>
        <w:pStyle w:val="ConsPlusNormal"/>
        <w:jc w:val="center"/>
      </w:pPr>
    </w:p>
    <w:p w:rsidR="0049692E" w:rsidRDefault="0049692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9692E" w:rsidRDefault="0049692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49692E" w:rsidRDefault="0049692E">
      <w:pPr>
        <w:pStyle w:val="ConsPlusNormal"/>
        <w:ind w:firstLine="540"/>
        <w:jc w:val="both"/>
      </w:pPr>
      <w:r>
        <w:t>2. Признать утратившими силу:</w:t>
      </w:r>
    </w:p>
    <w:p w:rsidR="0049692E" w:rsidRDefault="0049692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49692E" w:rsidRDefault="0049692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49692E" w:rsidRDefault="0049692E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right"/>
      </w:pPr>
      <w:r>
        <w:t>Председатель Правительства</w:t>
      </w:r>
    </w:p>
    <w:p w:rsidR="0049692E" w:rsidRDefault="0049692E">
      <w:pPr>
        <w:pStyle w:val="ConsPlusNormal"/>
        <w:jc w:val="right"/>
      </w:pPr>
      <w:r>
        <w:t>Российской Федерации</w:t>
      </w:r>
    </w:p>
    <w:p w:rsidR="0049692E" w:rsidRDefault="0049692E">
      <w:pPr>
        <w:pStyle w:val="ConsPlusNormal"/>
        <w:jc w:val="right"/>
      </w:pPr>
      <w:r>
        <w:t>М.ФРАДКОВ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right"/>
      </w:pPr>
      <w:r>
        <w:t>Утверждены</w:t>
      </w:r>
    </w:p>
    <w:p w:rsidR="0049692E" w:rsidRDefault="0049692E">
      <w:pPr>
        <w:pStyle w:val="ConsPlusNormal"/>
        <w:jc w:val="right"/>
      </w:pPr>
      <w:r>
        <w:lastRenderedPageBreak/>
        <w:t>Постановлением Правительства</w:t>
      </w:r>
    </w:p>
    <w:p w:rsidR="0049692E" w:rsidRDefault="0049692E">
      <w:pPr>
        <w:pStyle w:val="ConsPlusNormal"/>
        <w:jc w:val="right"/>
      </w:pPr>
      <w:r>
        <w:t>Российской Федерации</w:t>
      </w:r>
    </w:p>
    <w:p w:rsidR="0049692E" w:rsidRDefault="0049692E">
      <w:pPr>
        <w:pStyle w:val="ConsPlusNormal"/>
        <w:jc w:val="right"/>
      </w:pPr>
      <w:r>
        <w:t>от 21 января 2006 г. N 25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Title"/>
        <w:jc w:val="center"/>
      </w:pPr>
      <w:bookmarkStart w:id="0" w:name="P32"/>
      <w:bookmarkEnd w:id="0"/>
      <w:r>
        <w:t>ПРАВИЛА</w:t>
      </w:r>
    </w:p>
    <w:p w:rsidR="0049692E" w:rsidRDefault="0049692E">
      <w:pPr>
        <w:pStyle w:val="ConsPlusTitle"/>
        <w:jc w:val="center"/>
      </w:pPr>
      <w:r>
        <w:t>ПОЛЬЗОВАНИЯ ЖИЛЫМИ ПОМЕЩЕНИЯМИ</w:t>
      </w:r>
    </w:p>
    <w:p w:rsidR="0049692E" w:rsidRDefault="0049692E">
      <w:pPr>
        <w:pStyle w:val="ConsPlusNormal"/>
        <w:jc w:val="center"/>
      </w:pPr>
      <w:r>
        <w:t>Список изменяющих документов</w:t>
      </w:r>
    </w:p>
    <w:p w:rsidR="0049692E" w:rsidRDefault="0049692E">
      <w:pPr>
        <w:pStyle w:val="ConsPlusNormal"/>
        <w:jc w:val="center"/>
      </w:pPr>
      <w:proofErr w:type="gramStart"/>
      <w:r>
        <w:t xml:space="preserve">(с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49692E" w:rsidRDefault="0049692E">
      <w:pPr>
        <w:pStyle w:val="ConsPlusNormal"/>
        <w:jc w:val="center"/>
      </w:pPr>
      <w:r>
        <w:t>от 16.01.2008 N ГКПИ07-1022)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t>I. Общие положения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49692E" w:rsidRDefault="0049692E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49692E" w:rsidRDefault="0049692E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49692E" w:rsidRDefault="0049692E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49692E" w:rsidRDefault="0049692E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49692E" w:rsidRDefault="0049692E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49692E" w:rsidRDefault="0049692E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49692E" w:rsidRDefault="0049692E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49692E" w:rsidRDefault="0049692E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49692E" w:rsidRDefault="0049692E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49692E" w:rsidRDefault="0049692E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49692E" w:rsidRDefault="0049692E">
      <w:pPr>
        <w:pStyle w:val="ConsPlusNormal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lastRenderedPageBreak/>
        <w:t>II. Пользование жилым помещением по договору</w:t>
      </w:r>
    </w:p>
    <w:p w:rsidR="0049692E" w:rsidRDefault="0049692E">
      <w:pPr>
        <w:pStyle w:val="ConsPlusNormal"/>
        <w:jc w:val="center"/>
      </w:pPr>
      <w:r>
        <w:t>социального найма жилого помещения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49692E" w:rsidRDefault="0049692E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49692E" w:rsidRDefault="0049692E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49692E" w:rsidRDefault="00496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92E" w:rsidRDefault="0049692E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49692E" w:rsidRDefault="00496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92E" w:rsidRDefault="0049692E">
      <w:pPr>
        <w:pStyle w:val="ConsPlusNormal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49692E" w:rsidRDefault="0049692E">
      <w:pPr>
        <w:pStyle w:val="ConsPlusNormal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49692E" w:rsidRDefault="0049692E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49692E" w:rsidRDefault="0049692E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49692E" w:rsidRDefault="0049692E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</w:t>
      </w:r>
      <w:r>
        <w:lastRenderedPageBreak/>
        <w:t xml:space="preserve">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9692E" w:rsidRDefault="0049692E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9692E" w:rsidRDefault="0049692E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9692E" w:rsidRDefault="0049692E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9692E" w:rsidRDefault="0049692E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49692E" w:rsidRDefault="0049692E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49692E" w:rsidRDefault="0049692E">
      <w:pPr>
        <w:pStyle w:val="ConsPlusNormal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49692E" w:rsidRDefault="0049692E">
      <w:pPr>
        <w:pStyle w:val="ConsPlusNormal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9692E" w:rsidRDefault="0049692E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49692E" w:rsidRDefault="0049692E">
      <w:pPr>
        <w:pStyle w:val="ConsPlusNormal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49692E" w:rsidRDefault="0049692E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49692E" w:rsidRDefault="0049692E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lastRenderedPageBreak/>
        <w:t>III. Пользование жилым помещением по договору найма</w:t>
      </w:r>
    </w:p>
    <w:p w:rsidR="0049692E" w:rsidRDefault="0049692E">
      <w:pPr>
        <w:pStyle w:val="ConsPlusNormal"/>
        <w:jc w:val="center"/>
      </w:pPr>
      <w:r>
        <w:t>специализированного жилого помещения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49692E" w:rsidRDefault="0049692E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49692E" w:rsidRDefault="0049692E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49692E" w:rsidRDefault="0049692E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49692E" w:rsidRDefault="0049692E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49692E" w:rsidRDefault="0049692E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49692E" w:rsidRDefault="0049692E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49692E" w:rsidRDefault="0049692E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49692E" w:rsidRDefault="0049692E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49692E" w:rsidRDefault="0049692E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49692E" w:rsidRDefault="0049692E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49692E" w:rsidRDefault="0049692E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9692E" w:rsidRDefault="0049692E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9692E" w:rsidRDefault="0049692E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9692E" w:rsidRDefault="0049692E">
      <w:pPr>
        <w:pStyle w:val="ConsPlusNormal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9692E" w:rsidRDefault="0049692E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49692E" w:rsidRDefault="0049692E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</w:t>
      </w:r>
      <w:r>
        <w:lastRenderedPageBreak/>
        <w:t xml:space="preserve">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49692E" w:rsidRDefault="0049692E">
      <w:pPr>
        <w:pStyle w:val="ConsPlusNormal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9692E" w:rsidRDefault="0049692E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49692E" w:rsidRDefault="0049692E">
      <w:pPr>
        <w:pStyle w:val="ConsPlusNormal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49692E" w:rsidRDefault="0049692E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49692E" w:rsidRDefault="0049692E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49692E" w:rsidRDefault="0049692E">
      <w:pPr>
        <w:pStyle w:val="ConsPlusNormal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t>IV. Пользование жилым помещением в многоквартирном доме</w:t>
      </w:r>
    </w:p>
    <w:p w:rsidR="0049692E" w:rsidRDefault="0049692E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49692E" w:rsidRDefault="0049692E">
      <w:pPr>
        <w:pStyle w:val="ConsPlusNormal"/>
        <w:jc w:val="center"/>
      </w:pPr>
      <w:r>
        <w:t>с ним членами его семьи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9692E" w:rsidRDefault="0049692E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49692E" w:rsidRDefault="0049692E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49692E" w:rsidRDefault="0049692E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9692E" w:rsidRDefault="0049692E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49692E" w:rsidRDefault="0049692E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49692E" w:rsidRDefault="0049692E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49692E" w:rsidRDefault="0049692E">
      <w:pPr>
        <w:pStyle w:val="ConsPlusNormal"/>
        <w:ind w:firstLine="540"/>
        <w:jc w:val="both"/>
      </w:pPr>
      <w:r>
        <w:t xml:space="preserve">д) своевременно вносить плату за содержание и ремонт жилого </w:t>
      </w:r>
      <w:r>
        <w:lastRenderedPageBreak/>
        <w:t>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49692E" w:rsidRDefault="0049692E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49692E" w:rsidRDefault="0049692E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49692E" w:rsidRDefault="0049692E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t>V. Пользование жилым помещением по договору найма жилого</w:t>
      </w:r>
    </w:p>
    <w:p w:rsidR="0049692E" w:rsidRDefault="0049692E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49692E" w:rsidRDefault="0049692E">
      <w:pPr>
        <w:pStyle w:val="ConsPlusNormal"/>
        <w:jc w:val="center"/>
      </w:pPr>
      <w:r>
        <w:t>фондов коммерческого использования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49692E" w:rsidRDefault="0049692E">
      <w:pPr>
        <w:pStyle w:val="ConsPlusNormal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49692E" w:rsidRDefault="0049692E">
      <w:pPr>
        <w:pStyle w:val="ConsPlusNormal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49692E" w:rsidRDefault="0049692E">
      <w:pPr>
        <w:pStyle w:val="ConsPlusNormal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49692E" w:rsidRDefault="0049692E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49692E" w:rsidRDefault="0049692E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49692E" w:rsidRDefault="0049692E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49692E" w:rsidRDefault="0049692E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49692E" w:rsidRDefault="0049692E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49692E" w:rsidRDefault="0049692E">
      <w:pPr>
        <w:pStyle w:val="ConsPlusNormal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49692E" w:rsidRDefault="0049692E">
      <w:pPr>
        <w:pStyle w:val="ConsPlusNormal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49692E" w:rsidRDefault="0049692E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49692E" w:rsidRDefault="0049692E">
      <w:pPr>
        <w:pStyle w:val="ConsPlusNormal"/>
        <w:ind w:firstLine="540"/>
        <w:jc w:val="both"/>
      </w:pPr>
      <w:r>
        <w:lastRenderedPageBreak/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49692E" w:rsidRDefault="0049692E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jc w:val="center"/>
      </w:pPr>
      <w:r>
        <w:t>VI. Ответственность за несоблюдение Правил</w:t>
      </w:r>
    </w:p>
    <w:p w:rsidR="0049692E" w:rsidRDefault="0049692E">
      <w:pPr>
        <w:pStyle w:val="ConsPlusNormal"/>
        <w:jc w:val="center"/>
      </w:pPr>
      <w:r>
        <w:t>пользования жилыми помещениями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ind w:firstLine="540"/>
        <w:jc w:val="both"/>
      </w:pPr>
    </w:p>
    <w:p w:rsidR="0049692E" w:rsidRDefault="00496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Default="00DC1DE6">
      <w:bookmarkStart w:id="2" w:name="_GoBack"/>
      <w:bookmarkEnd w:id="2"/>
    </w:p>
    <w:sectPr w:rsidR="00DC1DE6" w:rsidSect="000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2E"/>
    <w:rsid w:val="0049692E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2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9692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96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2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9692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96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7D67B68330E63912BAB2A4113B1C08F22BFE2FADBFB892A2C8458lBv1H" TargetMode="External"/><Relationship Id="rId13" Type="http://schemas.openxmlformats.org/officeDocument/2006/relationships/hyperlink" Target="consultantplus://offline/ref=AA27D67B68330E63912BAB2A4113B1C08B26BEE1F5D2A6832275885AB64C5B986529BA2EA199FC4Al8v8H" TargetMode="External"/><Relationship Id="rId18" Type="http://schemas.openxmlformats.org/officeDocument/2006/relationships/hyperlink" Target="consultantplus://offline/ref=AA27D67B68330E63912BAB2A4113B1C08B28BAE1FAD0A6832275885AB64C5B986529BA2EA199F84Fl8v2H" TargetMode="External"/><Relationship Id="rId26" Type="http://schemas.openxmlformats.org/officeDocument/2006/relationships/hyperlink" Target="consultantplus://offline/ref=AA27D67B68330E63912BAB2A4113B1C08B28BAE1FAD0A6832275885AB64C5B986529BA2EA199FA48l8v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27D67B68330E63912BAB2A4113B1C08B28BAE1FAD0A6832275885AB64C5B986529BA2EA199F849l8v8H" TargetMode="External"/><Relationship Id="rId7" Type="http://schemas.openxmlformats.org/officeDocument/2006/relationships/hyperlink" Target="consultantplus://offline/ref=AA27D67B68330E63912BAB2A4113B1C08B28BAE1FAD0A6832275885AB64C5B986529BA2EA199FD4Cl8v6H" TargetMode="External"/><Relationship Id="rId12" Type="http://schemas.openxmlformats.org/officeDocument/2006/relationships/hyperlink" Target="consultantplus://offline/ref=AA27D67B68330E63912BAB2A4113B1C08D24B8E2FCDBFB892A2C8458B143048F6260B62FA199FFl4vEH" TargetMode="External"/><Relationship Id="rId17" Type="http://schemas.openxmlformats.org/officeDocument/2006/relationships/hyperlink" Target="consultantplus://offline/ref=AA27D67B68330E63912BAB2A4113B1C08B28BAE1FAD0A6832275885AB64C5B986529BA2EA199F949l8v8H" TargetMode="External"/><Relationship Id="rId25" Type="http://schemas.openxmlformats.org/officeDocument/2006/relationships/hyperlink" Target="consultantplus://offline/ref=AA27D67B68330E63912BAB2A4113B1C08B28BAE1FAD0A6832275885AB64C5B986529BA2EA199FA48l8v1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27D67B68330E63912BAB2A4113B1C08B28BAE1FAD0A6832275885AB64C5B986529BA2EA199F841l8v6H" TargetMode="External"/><Relationship Id="rId20" Type="http://schemas.openxmlformats.org/officeDocument/2006/relationships/hyperlink" Target="consultantplus://offline/ref=AA27D67B68330E63912BAB2A4113B1C08B28BAE1FAD0A6832275885AB64C5B986529BA2EA199F849l8v7H" TargetMode="External"/><Relationship Id="rId29" Type="http://schemas.openxmlformats.org/officeDocument/2006/relationships/hyperlink" Target="consultantplus://offline/ref=AA27D67B68330E63912BAB2A4113B1C08B28BAE1FAD0A6832275885AB64C5B986529BA2EA199FE4Bl8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7D67B68330E63912BAB2A4113B1C08D24B8E2FCDBFB892A2C8458B143048F6260B62FA199FFl4vEH" TargetMode="External"/><Relationship Id="rId11" Type="http://schemas.openxmlformats.org/officeDocument/2006/relationships/hyperlink" Target="consultantplus://offline/ref=AA27D67B68330E63912BAB2A4113B1C08F22BFE2FBDBFB892A2C8458B143048F6260B62FA199F8l4v8H" TargetMode="External"/><Relationship Id="rId24" Type="http://schemas.openxmlformats.org/officeDocument/2006/relationships/hyperlink" Target="consultantplus://offline/ref=AA27D67B68330E63912BAB2A4113B1C08B27BFE0F9D4A6832275885AB64C5B986529BA2EA199FD4Fl8v2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27D67B68330E63912BAB2A4113B1C08D24B8E2FCDBFB892A2C8458B143048F6260B62FA199FFl4vEH" TargetMode="External"/><Relationship Id="rId23" Type="http://schemas.openxmlformats.org/officeDocument/2006/relationships/hyperlink" Target="consultantplus://offline/ref=AA27D67B68330E63912BAB2A4113B1C08B28BAE1FAD0A6832275885AB64C5B986529BA2EA199F84Dl8v2H" TargetMode="External"/><Relationship Id="rId28" Type="http://schemas.openxmlformats.org/officeDocument/2006/relationships/hyperlink" Target="consultantplus://offline/ref=AA27D67B68330E63912BAB2A4113B1C08B28BAE1FAD0A6832275885AB64C5B986529BA2EA199FE4Bl8v2H" TargetMode="External"/><Relationship Id="rId10" Type="http://schemas.openxmlformats.org/officeDocument/2006/relationships/hyperlink" Target="consultantplus://offline/ref=AA27D67B68330E63912BAB2A4113B1C08F22BFE2F8DBFB892A2C8458B143048F6260B62FA199FDl4vEH" TargetMode="External"/><Relationship Id="rId19" Type="http://schemas.openxmlformats.org/officeDocument/2006/relationships/hyperlink" Target="consultantplus://offline/ref=AA27D67B68330E63912BAB2A4113B1C08B28BAE1FAD0A6832275885AB64C5B986529BA2EA199F84Cl8v5H" TargetMode="External"/><Relationship Id="rId31" Type="http://schemas.openxmlformats.org/officeDocument/2006/relationships/hyperlink" Target="consultantplus://offline/ref=AA27D67B68330E63912BAB2A4113B1C08B28BDE0FAD4A6832275885AB64C5B986529BA2EA199F84Dl8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7D67B68330E63912BAB2A4113B1C08F22BFE2F8DBFB892A2C8458B143048F6260B62FA199FDl4vDH" TargetMode="External"/><Relationship Id="rId14" Type="http://schemas.openxmlformats.org/officeDocument/2006/relationships/hyperlink" Target="consultantplus://offline/ref=AA27D67B68330E63912BAB2A4113B1C08F22BCE9F4DBFB892A2C8458B143048F6260B62FA199FDl4vBH" TargetMode="External"/><Relationship Id="rId22" Type="http://schemas.openxmlformats.org/officeDocument/2006/relationships/hyperlink" Target="consultantplus://offline/ref=AA27D67B68330E63912BAB2A4113B1C08B28BAE1FAD0A6832275885AB64C5B986529BA2EA199FD41l8v6H" TargetMode="External"/><Relationship Id="rId27" Type="http://schemas.openxmlformats.org/officeDocument/2006/relationships/hyperlink" Target="consultantplus://offline/ref=AA27D67B68330E63912BAB2A4113B1C08B28BAE1FAD0A6832275885AB64C5B986529BA2EA199FD41l8v6H" TargetMode="External"/><Relationship Id="rId30" Type="http://schemas.openxmlformats.org/officeDocument/2006/relationships/hyperlink" Target="consultantplus://offline/ref=AA27D67B68330E63912BAB2A4113B1C08B28BAE1FAD0A6832275885AB64C5B986529BA2EA199FE4Bl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2016-03-04T07:47:00Z</dcterms:created>
  <dcterms:modified xsi:type="dcterms:W3CDTF">2016-03-04T07:48:00Z</dcterms:modified>
</cp:coreProperties>
</file>